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0" w:rsidRDefault="000B79C0" w:rsidP="000B79C0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СОЦИАЛЬНЫХ УСЛУГ</w:t>
      </w:r>
    </w:p>
    <w:p w:rsidR="000B79C0" w:rsidRPr="000B79C0" w:rsidRDefault="000B79C0" w:rsidP="000B79C0">
      <w:pPr>
        <w:pStyle w:val="ParaAttribute0"/>
        <w:spacing w:line="312" w:lineRule="auto"/>
        <w:ind w:left="-567"/>
        <w:rPr>
          <w:rFonts w:eastAsia="Times New Roman"/>
          <w:b/>
          <w:i/>
          <w:sz w:val="40"/>
        </w:rPr>
      </w:pPr>
      <w:r w:rsidRPr="000B79C0">
        <w:rPr>
          <w:rStyle w:val="CharAttribute0"/>
          <w:rFonts w:eastAsia="Batang"/>
          <w:b/>
          <w:i/>
          <w:sz w:val="28"/>
        </w:rPr>
        <w:t>В состав социальных услуг входят следующие услуги: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Fonts w:eastAsia="Times New Roman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бытовые;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Fonts w:eastAsia="Times New Roman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медицинские;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Fonts w:eastAsia="Times New Roman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психологические;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Fonts w:eastAsia="Times New Roman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педагогические;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Fonts w:eastAsia="Times New Roman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трудовые;</w:t>
      </w:r>
    </w:p>
    <w:p w:rsidR="000B79C0" w:rsidRPr="00A44506" w:rsidRDefault="000B79C0" w:rsidP="000B79C0">
      <w:pPr>
        <w:pStyle w:val="ParaAttribute0"/>
        <w:numPr>
          <w:ilvl w:val="2"/>
          <w:numId w:val="2"/>
        </w:numPr>
        <w:tabs>
          <w:tab w:val="left" w:pos="284"/>
        </w:tabs>
        <w:ind w:left="-567" w:firstLine="567"/>
        <w:jc w:val="both"/>
        <w:rPr>
          <w:rStyle w:val="CharAttribute0"/>
          <w:rFonts w:eastAsia="Batang"/>
          <w:sz w:val="28"/>
        </w:rPr>
      </w:pPr>
      <w:r>
        <w:rPr>
          <w:rStyle w:val="CharAttribute0"/>
          <w:rFonts w:eastAsia="Batang"/>
          <w:sz w:val="28"/>
        </w:rPr>
        <w:t>социально-</w:t>
      </w:r>
      <w:r w:rsidRPr="00A44506">
        <w:rPr>
          <w:rStyle w:val="CharAttribute0"/>
          <w:rFonts w:eastAsia="Batang"/>
          <w:sz w:val="28"/>
        </w:rPr>
        <w:t>правовые</w:t>
      </w:r>
      <w:r>
        <w:rPr>
          <w:rStyle w:val="CharAttribute0"/>
          <w:rFonts w:eastAsia="Batang"/>
          <w:sz w:val="28"/>
        </w:rPr>
        <w:t>.</w:t>
      </w:r>
    </w:p>
    <w:p w:rsidR="000B79C0" w:rsidRPr="00A44506" w:rsidRDefault="000B79C0" w:rsidP="000B79C0">
      <w:pPr>
        <w:pStyle w:val="ParaAttribute0"/>
        <w:spacing w:line="312" w:lineRule="auto"/>
        <w:ind w:left="-567"/>
        <w:rPr>
          <w:rStyle w:val="CharAttribute0"/>
          <w:rFonts w:eastAsia="Batang"/>
          <w:sz w:val="40"/>
        </w:rPr>
      </w:pPr>
      <w:r w:rsidRPr="00A44506">
        <w:rPr>
          <w:rStyle w:val="CharAttribute0"/>
          <w:rFonts w:eastAsia="Batang"/>
          <w:sz w:val="28"/>
        </w:rPr>
        <w:t>Состав и объем услуг следующий: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Социально-бытовые:</w:t>
      </w:r>
    </w:p>
    <w:p w:rsidR="000B79C0" w:rsidRDefault="000B79C0" w:rsidP="000B79C0">
      <w:pPr>
        <w:pStyle w:val="ParaAttribute0"/>
        <w:numPr>
          <w:ilvl w:val="0"/>
          <w:numId w:val="4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обеспечение питанием, согласно утвержденным нормативам;</w:t>
      </w:r>
    </w:p>
    <w:p w:rsidR="000B79C0" w:rsidRDefault="000B79C0" w:rsidP="000B79C0">
      <w:pPr>
        <w:pStyle w:val="ParaAttribute0"/>
        <w:numPr>
          <w:ilvl w:val="0"/>
          <w:numId w:val="4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обеспечение мягким инвентарем, согласно утвержденным нормативам.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Социально-медицинские:</w:t>
      </w:r>
    </w:p>
    <w:p w:rsidR="000B79C0" w:rsidRDefault="000B79C0" w:rsidP="000B79C0">
      <w:pPr>
        <w:pStyle w:val="ParaAttribute0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выполнение медицинских процедур, наблюдение за состоянием здоровья;</w:t>
      </w:r>
    </w:p>
    <w:p w:rsidR="000B79C0" w:rsidRDefault="000B79C0" w:rsidP="000B79C0">
      <w:pPr>
        <w:pStyle w:val="ParaAttribute0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выполнение процедур, связанных с поддержкой и сохранением здоровья - медицинская диагностика, реабилитация;</w:t>
      </w:r>
    </w:p>
    <w:p w:rsidR="000B79C0" w:rsidRDefault="000B79C0" w:rsidP="000B79C0">
      <w:pPr>
        <w:pStyle w:val="ParaAttribute0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занятий по лечебной физкультуре;</w:t>
      </w:r>
    </w:p>
    <w:p w:rsidR="000B79C0" w:rsidRDefault="000B79C0" w:rsidP="000B79C0">
      <w:pPr>
        <w:pStyle w:val="ParaAttribute0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мероприятий, направленных на формирование здорового образа жизни;</w:t>
      </w:r>
    </w:p>
    <w:p w:rsidR="000B79C0" w:rsidRDefault="000B79C0" w:rsidP="000B79C0">
      <w:pPr>
        <w:pStyle w:val="ParaAttribute0"/>
        <w:numPr>
          <w:ilvl w:val="0"/>
          <w:numId w:val="5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оздоровительных мероприятий.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Социально-психологические:</w:t>
      </w:r>
    </w:p>
    <w:p w:rsidR="000B79C0" w:rsidRDefault="000B79C0" w:rsidP="000B79C0">
      <w:pPr>
        <w:pStyle w:val="ParaAttribute0"/>
        <w:numPr>
          <w:ilvl w:val="0"/>
          <w:numId w:val="6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психологической диагностики;</w:t>
      </w:r>
    </w:p>
    <w:p w:rsidR="000B79C0" w:rsidRDefault="000B79C0" w:rsidP="000B79C0">
      <w:pPr>
        <w:pStyle w:val="ParaAttribute0"/>
        <w:numPr>
          <w:ilvl w:val="0"/>
          <w:numId w:val="6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психологической коррекции;</w:t>
      </w:r>
    </w:p>
    <w:p w:rsidR="000B79C0" w:rsidRDefault="000B79C0" w:rsidP="000B79C0">
      <w:pPr>
        <w:pStyle w:val="ParaAttribute0"/>
        <w:numPr>
          <w:ilvl w:val="0"/>
          <w:numId w:val="6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проведение психологических консультаций;</w:t>
      </w:r>
    </w:p>
    <w:p w:rsidR="000B79C0" w:rsidRDefault="000B79C0" w:rsidP="000B79C0">
      <w:pPr>
        <w:pStyle w:val="ParaAttribute0"/>
        <w:numPr>
          <w:ilvl w:val="0"/>
          <w:numId w:val="6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психологический патронаж.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Социально-педагогические:</w:t>
      </w:r>
    </w:p>
    <w:p w:rsidR="000B79C0" w:rsidRDefault="000B79C0" w:rsidP="000B79C0">
      <w:pPr>
        <w:pStyle w:val="ParaAttribute0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обучение по адаптированным основным общеобразовательным программам;</w:t>
      </w:r>
    </w:p>
    <w:p w:rsidR="000B79C0" w:rsidRDefault="000B79C0" w:rsidP="000B79C0">
      <w:pPr>
        <w:pStyle w:val="ParaAttribute0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педагогическая диагностика, коррекция, консультирование;</w:t>
      </w:r>
    </w:p>
    <w:p w:rsidR="000B79C0" w:rsidRDefault="000B79C0" w:rsidP="000B79C0">
      <w:pPr>
        <w:pStyle w:val="ParaAttribute0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организация досуга.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Социально-трудовые:</w:t>
      </w:r>
    </w:p>
    <w:p w:rsidR="000B79C0" w:rsidRDefault="000B79C0" w:rsidP="000B79C0">
      <w:pPr>
        <w:pStyle w:val="ParaAttribute0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обучение доступным профессиональным навыкам.</w:t>
      </w:r>
    </w:p>
    <w:p w:rsidR="000B79C0" w:rsidRPr="000B79C0" w:rsidRDefault="000B79C0" w:rsidP="000B79C0">
      <w:pPr>
        <w:pStyle w:val="ParaAttribute0"/>
        <w:numPr>
          <w:ilvl w:val="0"/>
          <w:numId w:val="3"/>
        </w:numPr>
        <w:tabs>
          <w:tab w:val="left" w:pos="426"/>
        </w:tabs>
        <w:spacing w:line="312" w:lineRule="auto"/>
        <w:ind w:left="-567" w:firstLine="567"/>
        <w:jc w:val="both"/>
        <w:rPr>
          <w:rFonts w:eastAsia="Times New Roman"/>
          <w:b/>
          <w:sz w:val="28"/>
        </w:rPr>
      </w:pPr>
      <w:r w:rsidRPr="000B79C0">
        <w:rPr>
          <w:rFonts w:eastAsia="Times New Roman"/>
          <w:b/>
          <w:sz w:val="28"/>
        </w:rPr>
        <w:t>Социально-правовые:</w:t>
      </w:r>
    </w:p>
    <w:p w:rsidR="000B79C0" w:rsidRDefault="000B79C0" w:rsidP="000B79C0">
      <w:pPr>
        <w:pStyle w:val="ParaAttribute0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оказание помощи в получении юридических услуг;</w:t>
      </w:r>
    </w:p>
    <w:p w:rsidR="000B79C0" w:rsidRPr="00A44506" w:rsidRDefault="000B79C0" w:rsidP="000B79C0">
      <w:pPr>
        <w:pStyle w:val="ParaAttribute0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оказание помощи в оформлении документов.</w:t>
      </w:r>
    </w:p>
    <w:p w:rsidR="000B79C0" w:rsidRPr="005950B8" w:rsidRDefault="000B79C0" w:rsidP="000B79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B79C0" w:rsidRPr="000B79C0" w:rsidRDefault="000B79C0" w:rsidP="000B79C0">
      <w:pPr>
        <w:pStyle w:val="a3"/>
        <w:spacing w:after="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ПРЕДОСТАВЛЕНИЯ УСЛУГ</w:t>
      </w:r>
    </w:p>
    <w:p w:rsidR="000B79C0" w:rsidRPr="000B79C0" w:rsidRDefault="000B79C0" w:rsidP="000B79C0">
      <w:pPr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0B79C0">
        <w:rPr>
          <w:rFonts w:ascii="Times New Roman" w:hAnsi="Times New Roman"/>
          <w:bCs/>
          <w:sz w:val="28"/>
          <w:szCs w:val="28"/>
        </w:rPr>
        <w:t>Дети-инвалиды проживают в школе-интернате круглосуточно. Услуги им предоставляются в полном объеме до момента достижения совершеннолетия.</w:t>
      </w:r>
    </w:p>
    <w:p w:rsidR="002E4ED2" w:rsidRDefault="002E4ED2"/>
    <w:p w:rsidR="0071074C" w:rsidRDefault="0071074C" w:rsidP="0071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074C">
        <w:rPr>
          <w:rFonts w:ascii="Times New Roman" w:hAnsi="Times New Roman" w:cs="Times New Roman"/>
          <w:b/>
          <w:sz w:val="24"/>
        </w:rPr>
        <w:lastRenderedPageBreak/>
        <w:t xml:space="preserve">УСЛУГИ, ПРЕДОСТАВЛЯЕМЫЕ </w:t>
      </w:r>
      <w:r>
        <w:rPr>
          <w:rFonts w:ascii="Times New Roman" w:hAnsi="Times New Roman" w:cs="Times New Roman"/>
          <w:b/>
          <w:sz w:val="24"/>
        </w:rPr>
        <w:t xml:space="preserve">ОБУЧАЮЩИМСЯ И ВОСПИТАННИКАМ, </w:t>
      </w:r>
      <w:r w:rsidR="009D0C8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В ТОМ ЧИСЛЕ ДЕТЯМ</w:t>
      </w:r>
      <w:r w:rsidRPr="0071074C">
        <w:rPr>
          <w:rFonts w:ascii="Times New Roman" w:hAnsi="Times New Roman" w:cs="Times New Roman"/>
          <w:b/>
          <w:sz w:val="24"/>
        </w:rPr>
        <w:t xml:space="preserve"> С ИНВАЛИДНОСТЬЮ В СООТВЕТСТВИИ С ГОСУДАРСТВЕННЫМ ЗАДАНИЕМ КГКОУ ШИ 4 </w:t>
      </w:r>
    </w:p>
    <w:p w:rsidR="00F33B13" w:rsidRPr="00F33B13" w:rsidRDefault="00F33B13" w:rsidP="00F33B13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Theme="minorHAnsi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 w:bidi="ru-RU"/>
        </w:rPr>
        <w:t>Р</w:t>
      </w:r>
      <w:r w:rsidRPr="00F33B13">
        <w:rPr>
          <w:rFonts w:ascii="Times New Roman" w:eastAsia="Times New Roman" w:hAnsi="Times New Roman"/>
          <w:bCs/>
          <w:color w:val="000000"/>
          <w:sz w:val="28"/>
          <w:szCs w:val="24"/>
          <w:lang w:eastAsia="ru-RU" w:bidi="ru-RU"/>
        </w:rPr>
        <w:t xml:space="preserve">еализация адаптированных основных </w:t>
      </w:r>
      <w:r w:rsidRPr="00F33B13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 xml:space="preserve">общеобразовательных программ для детей с умственной отсталостью         </w:t>
      </w:r>
    </w:p>
    <w:p w:rsidR="00F33B13" w:rsidRPr="00F33B13" w:rsidRDefault="00F33B13" w:rsidP="00F33B13">
      <w:pPr>
        <w:tabs>
          <w:tab w:val="left" w:pos="426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F33B13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Категории потребителей государственной услуги</w:t>
      </w:r>
      <w:r w:rsidRPr="00F33B1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физические лица с умственной отсталостью (интеллектуальными нарушениями)</w:t>
      </w:r>
    </w:p>
    <w:p w:rsidR="00F33B13" w:rsidRPr="00F33B13" w:rsidRDefault="00F33B13" w:rsidP="00F33B13">
      <w:pPr>
        <w:pStyle w:val="41"/>
        <w:numPr>
          <w:ilvl w:val="0"/>
          <w:numId w:val="12"/>
        </w:numPr>
        <w:shd w:val="clear" w:color="auto" w:fill="auto"/>
        <w:tabs>
          <w:tab w:val="left" w:pos="426"/>
          <w:tab w:val="left" w:pos="973"/>
          <w:tab w:val="left" w:leader="underscore" w:pos="4834"/>
        </w:tabs>
        <w:spacing w:line="240" w:lineRule="exact"/>
        <w:ind w:left="0" w:firstLine="0"/>
        <w:jc w:val="both"/>
        <w:rPr>
          <w:b w:val="0"/>
          <w:color w:val="000000"/>
          <w:sz w:val="28"/>
          <w:szCs w:val="24"/>
          <w:lang w:eastAsia="ru-RU" w:bidi="ru-RU"/>
        </w:rPr>
      </w:pPr>
      <w:r>
        <w:rPr>
          <w:b w:val="0"/>
          <w:color w:val="000000"/>
          <w:sz w:val="28"/>
          <w:szCs w:val="24"/>
          <w:lang w:eastAsia="ru-RU" w:bidi="ru-RU"/>
        </w:rPr>
        <w:t>С</w:t>
      </w:r>
      <w:r w:rsidRPr="00F33B13">
        <w:rPr>
          <w:b w:val="0"/>
          <w:color w:val="000000"/>
          <w:sz w:val="28"/>
          <w:szCs w:val="24"/>
          <w:lang w:eastAsia="ru-RU" w:bidi="ru-RU"/>
        </w:rPr>
        <w:t>одержание детей</w:t>
      </w:r>
    </w:p>
    <w:p w:rsidR="00F33B13" w:rsidRDefault="00F33B13" w:rsidP="00F33B13">
      <w:pPr>
        <w:widowControl w:val="0"/>
        <w:tabs>
          <w:tab w:val="left" w:pos="426"/>
          <w:tab w:val="left" w:pos="97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</w:pPr>
    </w:p>
    <w:p w:rsidR="00F33B13" w:rsidRDefault="00F33B13" w:rsidP="00F33B13">
      <w:pPr>
        <w:widowControl w:val="0"/>
        <w:tabs>
          <w:tab w:val="left" w:pos="426"/>
          <w:tab w:val="left" w:pos="97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</w:pPr>
      <w:r w:rsidRPr="00F33B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Категории потребителей государственной услуги:</w:t>
      </w:r>
      <w:r w:rsidRPr="00F33B1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  <w:t xml:space="preserve"> физические лица</w:t>
      </w:r>
    </w:p>
    <w:p w:rsidR="00F33B13" w:rsidRPr="00F33B13" w:rsidRDefault="00F33B13" w:rsidP="00F33B13">
      <w:pPr>
        <w:widowControl w:val="0"/>
        <w:tabs>
          <w:tab w:val="left" w:pos="426"/>
          <w:tab w:val="left" w:pos="973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 w:bidi="ru-RU"/>
        </w:rPr>
      </w:pPr>
    </w:p>
    <w:p w:rsidR="00F33B13" w:rsidRPr="00F33B13" w:rsidRDefault="00F33B13" w:rsidP="00F33B13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Theme="minorHAnsi" w:hAnsi="Times New Roman"/>
          <w:sz w:val="28"/>
        </w:rPr>
      </w:pPr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Реализация дополнительных общеразвивающих  программ</w:t>
      </w:r>
    </w:p>
    <w:p w:rsidR="00F33B13" w:rsidRPr="00F33B13" w:rsidRDefault="00F33B13" w:rsidP="00F33B13">
      <w:pPr>
        <w:pStyle w:val="a3"/>
        <w:tabs>
          <w:tab w:val="left" w:pos="426"/>
        </w:tabs>
        <w:ind w:left="0"/>
        <w:jc w:val="both"/>
        <w:rPr>
          <w:rFonts w:ascii="Times New Roman" w:eastAsia="Arial Unicode MS" w:hAnsi="Times New Roman"/>
          <w:color w:val="000000"/>
          <w:szCs w:val="24"/>
          <w:lang w:eastAsia="ru-RU" w:bidi="ru-RU"/>
        </w:rPr>
      </w:pPr>
    </w:p>
    <w:p w:rsidR="00F33B13" w:rsidRDefault="00F33B13" w:rsidP="00F33B13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 w:bidi="ru-RU"/>
        </w:rPr>
      </w:pPr>
      <w:r w:rsidRPr="00F33B13">
        <w:rPr>
          <w:rFonts w:ascii="Times New Roman" w:eastAsia="Times New Roman" w:hAnsi="Times New Roman"/>
          <w:b/>
          <w:bCs/>
          <w:i/>
          <w:sz w:val="28"/>
          <w:szCs w:val="24"/>
          <w:lang w:eastAsia="ru-RU" w:bidi="ru-RU"/>
        </w:rPr>
        <w:t>Категории потребителей государственной услуги:</w:t>
      </w:r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 физические лица</w:t>
      </w:r>
    </w:p>
    <w:p w:rsidR="00F33B13" w:rsidRPr="00F33B13" w:rsidRDefault="00F33B13" w:rsidP="00F33B13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0"/>
          <w:szCs w:val="24"/>
          <w:lang w:eastAsia="ru-RU" w:bidi="ru-RU"/>
        </w:rPr>
      </w:pPr>
    </w:p>
    <w:p w:rsidR="00F33B13" w:rsidRPr="00F33B13" w:rsidRDefault="00F33B13" w:rsidP="00F33B13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4"/>
          <w:lang w:eastAsia="ru-RU" w:bidi="ru-RU"/>
        </w:rPr>
        <w:t>О</w:t>
      </w:r>
      <w:r w:rsidRPr="00F33B13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рганизация отдыха детей и молодежи </w:t>
      </w:r>
    </w:p>
    <w:p w:rsidR="00F33B13" w:rsidRDefault="00F33B13" w:rsidP="00F33B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</w:pPr>
      <w:r w:rsidRPr="00F33B13">
        <w:rPr>
          <w:rFonts w:ascii="Times New Roman" w:eastAsia="Times New Roman" w:hAnsi="Times New Roman" w:cs="Times New Roman"/>
          <w:b/>
          <w:i/>
          <w:sz w:val="28"/>
          <w:szCs w:val="24"/>
          <w:lang w:eastAsia="ru-RU" w:bidi="ru-RU"/>
        </w:rPr>
        <w:t>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:</w:t>
      </w:r>
      <w:r w:rsidRPr="00F33B1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физические лица</w:t>
      </w:r>
      <w:r w:rsidRPr="00F33B13"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  <w:t xml:space="preserve"> </w:t>
      </w:r>
    </w:p>
    <w:p w:rsidR="00F33B13" w:rsidRPr="00F33B13" w:rsidRDefault="00F33B13" w:rsidP="00F33B1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 w:bidi="ru-RU"/>
        </w:rPr>
      </w:pPr>
    </w:p>
    <w:p w:rsidR="00F33B13" w:rsidRPr="00F33B13" w:rsidRDefault="00F33B13" w:rsidP="00F33B13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3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Предоставление питания</w:t>
      </w:r>
      <w:r w:rsidRPr="00F33B13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 xml:space="preserve">                                                                                                                                        </w:t>
      </w:r>
    </w:p>
    <w:p w:rsidR="00F33B13" w:rsidRDefault="00F33B13" w:rsidP="00F33B13">
      <w:pPr>
        <w:widowControl w:val="0"/>
        <w:tabs>
          <w:tab w:val="left" w:pos="426"/>
          <w:tab w:val="left" w:pos="935"/>
          <w:tab w:val="left" w:leader="underscore" w:pos="1026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 w:rsidRPr="00F33B1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33B1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 w:bidi="ru-RU"/>
        </w:rPr>
        <w:t>Категории потребителей государственной услуги:</w:t>
      </w:r>
      <w:r w:rsidRPr="00F33B1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ф</w:t>
      </w:r>
      <w:r w:rsidRPr="00F33B13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изические лица</w:t>
      </w:r>
    </w:p>
    <w:p w:rsidR="00F33B13" w:rsidRPr="00F33B13" w:rsidRDefault="00F33B13" w:rsidP="00F33B13">
      <w:pPr>
        <w:widowControl w:val="0"/>
        <w:tabs>
          <w:tab w:val="left" w:pos="426"/>
          <w:tab w:val="left" w:pos="935"/>
          <w:tab w:val="left" w:leader="underscore" w:pos="10262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71074C" w:rsidRPr="00F33B13" w:rsidRDefault="00F33B13" w:rsidP="00F33B13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П</w:t>
      </w:r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редоставление социального обслуживания в стационарной форме включая оказание социальн</w:t>
      </w:r>
      <w:proofErr w:type="gramStart"/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о-</w:t>
      </w:r>
      <w:proofErr w:type="gramEnd"/>
      <w:r w:rsidRPr="00F33B13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бытовых услуг, социально – медицинских услуг, социально- психологических услуг, социально – педагогических услуг, социально – трудовых услуг, социально – правовых услуг, услуг в целях повышения коммуникативного потенциала получателей с   социальных услуг, имеющих ограничения жизнедеятельности, в том числе детей- инвалидов.                                 </w:t>
      </w:r>
    </w:p>
    <w:p w:rsidR="00F33B13" w:rsidRDefault="00F33B13" w:rsidP="00F33B13">
      <w:pPr>
        <w:pStyle w:val="a3"/>
        <w:tabs>
          <w:tab w:val="left" w:pos="426"/>
        </w:tabs>
        <w:ind w:left="0"/>
        <w:jc w:val="both"/>
        <w:rPr>
          <w:rFonts w:ascii="Times New Roman" w:eastAsiaTheme="minorHAnsi" w:hAnsi="Times New Roman"/>
          <w:b/>
          <w:i/>
          <w:sz w:val="28"/>
        </w:rPr>
      </w:pPr>
    </w:p>
    <w:p w:rsidR="00F33B13" w:rsidRPr="00F33B13" w:rsidRDefault="00F33B13" w:rsidP="00F33B13">
      <w:pPr>
        <w:pStyle w:val="a3"/>
        <w:tabs>
          <w:tab w:val="left" w:pos="426"/>
        </w:tabs>
        <w:ind w:left="0"/>
        <w:jc w:val="both"/>
        <w:rPr>
          <w:rFonts w:ascii="Times New Roman" w:eastAsiaTheme="minorHAnsi" w:hAnsi="Times New Roman"/>
          <w:sz w:val="28"/>
        </w:rPr>
      </w:pPr>
      <w:r w:rsidRPr="00F33B13">
        <w:rPr>
          <w:rFonts w:ascii="Times New Roman" w:eastAsiaTheme="minorHAnsi" w:hAnsi="Times New Roman"/>
          <w:b/>
          <w:i/>
          <w:sz w:val="28"/>
        </w:rPr>
        <w:t>Категории потребителей государственной услуги:</w:t>
      </w:r>
      <w:r w:rsidRPr="00F33B13">
        <w:rPr>
          <w:rFonts w:ascii="Times New Roman" w:eastAsiaTheme="minorHAnsi" w:hAnsi="Times New Roman"/>
          <w:sz w:val="28"/>
        </w:rPr>
        <w:t xml:space="preserve">  физические лица, при наличии  иных обстоятельств, которые ухудшают или способны ухудшить условия его жизнедеятельности; гражданин при отсутствии работы и средств к существованию; гражданин при отсутствии определенного места жительства, в том числе у лица, не достигшего возраста двадцати трех лет и завершающего пребывание в организации для детей- сирот и детей, оставшихся без попечения родителей.</w:t>
      </w:r>
    </w:p>
    <w:sectPr w:rsidR="00F33B13" w:rsidRPr="00F33B13" w:rsidSect="000B79C0">
      <w:pgSz w:w="11906" w:h="16838"/>
      <w:pgMar w:top="709" w:right="850" w:bottom="568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E67"/>
    <w:multiLevelType w:val="hybridMultilevel"/>
    <w:tmpl w:val="156AEAC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C217D21"/>
    <w:multiLevelType w:val="hybridMultilevel"/>
    <w:tmpl w:val="7C68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7F81"/>
    <w:multiLevelType w:val="hybridMultilevel"/>
    <w:tmpl w:val="8F869DFC"/>
    <w:lvl w:ilvl="0" w:tplc="1A1AD0F2">
      <w:start w:val="1"/>
      <w:numFmt w:val="decimal"/>
      <w:lvlText w:val="%1."/>
      <w:lvlJc w:val="left"/>
      <w:pPr>
        <w:ind w:left="1788" w:hanging="360"/>
      </w:pPr>
      <w:rPr>
        <w:rFonts w:eastAsia="Batang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B1154AD"/>
    <w:multiLevelType w:val="hybridMultilevel"/>
    <w:tmpl w:val="83501CD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3CF55FE"/>
    <w:multiLevelType w:val="hybridMultilevel"/>
    <w:tmpl w:val="C2EEDF86"/>
    <w:lvl w:ilvl="0" w:tplc="6F48A0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0250EFB"/>
    <w:multiLevelType w:val="hybridMultilevel"/>
    <w:tmpl w:val="A208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2026"/>
    <w:multiLevelType w:val="hybridMultilevel"/>
    <w:tmpl w:val="E0B068B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72DE6FD7"/>
    <w:multiLevelType w:val="multilevel"/>
    <w:tmpl w:val="ADECACC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87D26A8"/>
    <w:multiLevelType w:val="multilevel"/>
    <w:tmpl w:val="24B222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DE76137"/>
    <w:multiLevelType w:val="hybridMultilevel"/>
    <w:tmpl w:val="95EE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25B1"/>
    <w:multiLevelType w:val="hybridMultilevel"/>
    <w:tmpl w:val="5B263E8E"/>
    <w:lvl w:ilvl="0" w:tplc="4A0AD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AD0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063C4"/>
    <w:multiLevelType w:val="hybridMultilevel"/>
    <w:tmpl w:val="C096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C0"/>
    <w:rsid w:val="000B79C0"/>
    <w:rsid w:val="002E4ED2"/>
    <w:rsid w:val="0057005D"/>
    <w:rsid w:val="0071074C"/>
    <w:rsid w:val="009D0C8C"/>
    <w:rsid w:val="00F33B13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Attribute0">
    <w:name w:val="ParaAttribute0"/>
    <w:rsid w:val="000B79C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0B79C0"/>
    <w:rPr>
      <w:rFonts w:ascii="Times New Roman" w:eastAsia="Times New Roman"/>
    </w:rPr>
  </w:style>
  <w:style w:type="character" w:styleId="a4">
    <w:name w:val="Hyperlink"/>
    <w:basedOn w:val="a0"/>
    <w:rsid w:val="00F33B13"/>
    <w:rPr>
      <w:color w:val="0066CC"/>
      <w:u w:val="single"/>
    </w:rPr>
  </w:style>
  <w:style w:type="character" w:customStyle="1" w:styleId="4">
    <w:name w:val="Основной текст (4)_"/>
    <w:basedOn w:val="a0"/>
    <w:link w:val="41"/>
    <w:rsid w:val="00F33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3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Attribute0">
    <w:name w:val="ParaAttribute0"/>
    <w:rsid w:val="000B79C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0B79C0"/>
    <w:rPr>
      <w:rFonts w:ascii="Times New Roman" w:eastAsia="Times New Roman"/>
    </w:rPr>
  </w:style>
  <w:style w:type="character" w:styleId="a4">
    <w:name w:val="Hyperlink"/>
    <w:basedOn w:val="a0"/>
    <w:rsid w:val="00F33B13"/>
    <w:rPr>
      <w:color w:val="0066CC"/>
      <w:u w:val="single"/>
    </w:rPr>
  </w:style>
  <w:style w:type="character" w:customStyle="1" w:styleId="4">
    <w:name w:val="Основной текст (4)_"/>
    <w:basedOn w:val="a0"/>
    <w:link w:val="41"/>
    <w:rsid w:val="00F33B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3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Ученик 4</cp:lastModifiedBy>
  <cp:revision>2</cp:revision>
  <cp:lastPrinted>2016-03-21T23:43:00Z</cp:lastPrinted>
  <dcterms:created xsi:type="dcterms:W3CDTF">2021-12-19T22:41:00Z</dcterms:created>
  <dcterms:modified xsi:type="dcterms:W3CDTF">2021-12-19T22:41:00Z</dcterms:modified>
</cp:coreProperties>
</file>