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54" w:rsidRPr="002464B2" w:rsidRDefault="003C10BB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АННОТАЦИЯ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К РАБОЧЕЙ ПРОГРАММЕ ПО УЧЕБНОМУ ПРЕДМЕТУ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bCs/>
          <w:sz w:val="24"/>
          <w:szCs w:val="24"/>
        </w:rPr>
        <w:t>«</w:t>
      </w:r>
      <w:r w:rsidR="002464B2" w:rsidRPr="002464B2">
        <w:rPr>
          <w:rFonts w:ascii="Times New Roman" w:hAnsi="Times New Roman" w:cs="Times New Roman"/>
          <w:bCs/>
          <w:sz w:val="24"/>
          <w:szCs w:val="24"/>
        </w:rPr>
        <w:t>РЕЧЬ И АЛЬТЕРНАТИВНАЯ КОММУНИКАЦИЯ</w:t>
      </w:r>
      <w:r w:rsidRPr="00246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4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альтернативная коммуникация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1 класс: учеб.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для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В 2 ч.  / С.В. Комарова. –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95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ил. – ISBN 978-5-09-047221-0    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Рабочая тетрадь    / С.В. Комарова 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D2191A" w:rsidRPr="002464B2" w:rsidRDefault="00D2191A" w:rsidP="008627DD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как средства общения в контексте познания окружающего мира и личного опыта ребенка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),неспецифических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жестов  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для решения соответствующих возрасту житейских задач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использование предметов для выражения путем на них жестом, взглядом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Использование доступных жестов для передачи сообщения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Формирование навыка понимания смысла узнаваемого слова; копирование с образца отдельных букв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— развитие мелкой моторики, зрительно-моторной координации.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слушать и понимать учителя, выполнять несложные речевые инструкции, внятно выражать свои просьбы и желания;</w:t>
            </w:r>
          </w:p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практическое овладение понятиями слово и предложение, умение правильно оформлять предложение, состоящее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2 - 4 слов с опорой на выполняемые действия, картинки или проведенные ранее наблюдения;</w:t>
            </w:r>
          </w:p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пятью звуками и обозначающими их буквами печатного шрифта, умение слышать звуки в начале и конце слова, выделять изучаемый звук;</w:t>
            </w:r>
          </w:p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читать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двубуквенных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 (закрытых и открытых) и слов из этих слоговых структур, делать </w:t>
            </w:r>
            <w:proofErr w:type="spellStart"/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(в зависимости от уровня учащихся). Знать и соотносить гласные и согласные звуки и буквы.</w:t>
            </w:r>
          </w:p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с образца  буквы, слоги, слова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«Коммуникация»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«Развитие речи средствами вербальной и альтернативной коммуникации» 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речь»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«Экспрессивная речь»</w:t>
            </w:r>
          </w:p>
          <w:p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1A" w:rsidRPr="002464B2" w:rsidRDefault="00D2191A" w:rsidP="003C1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Учеб. для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программы. В 2 ч. Ч / Т.В.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 –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2017. – 128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ил. – ISBN 978-5-09-047213-5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1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рабочая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тетрадь    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ч. Ч / Т.В.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 –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2017. – 112 с. :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 и умений и применение их в повседневной жизни. Знания, умения, навыки, приобретаемые ребенком в ходе освоения программного материала по математике, необходимые ему для ориентировки в окружающей действительности, т.е. во временных, количественных, пространственных отношениях, решении повседневных задач.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D2191A" w:rsidRPr="002464B2" w:rsidRDefault="00D2191A" w:rsidP="00D2191A">
            <w:pPr>
              <w:pStyle w:val="c1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1" w:right="20" w:hanging="171"/>
            </w:pPr>
            <w:r w:rsidRPr="002464B2">
              <w:t>элементарные математические представления о форме, величине; количественные (</w:t>
            </w:r>
            <w:proofErr w:type="spellStart"/>
            <w:r w:rsidRPr="002464B2">
              <w:t>дочисловые</w:t>
            </w:r>
            <w:proofErr w:type="spellEnd"/>
            <w:r w:rsidRPr="002464B2">
              <w:t xml:space="preserve">), пространственные, временные представления: </w:t>
            </w:r>
          </w:p>
          <w:p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различать и сравнивать предметы по форме, величине, удаленности; </w:t>
            </w:r>
          </w:p>
          <w:p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ориентироваться в схеме тела, в пространстве, на плоскости; </w:t>
            </w:r>
          </w:p>
          <w:p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различать, сравнивать и преобразовывать множества (один - много). </w:t>
            </w:r>
          </w:p>
          <w:p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нумерация в пределах 5. </w:t>
            </w:r>
          </w:p>
          <w:p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отрезка числового ряда 1 – 5.</w:t>
            </w:r>
          </w:p>
          <w:p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числа (от 0 до 5) в числовом ряду.</w:t>
            </w:r>
          </w:p>
          <w:p w:rsidR="00D2191A" w:rsidRPr="002464B2" w:rsidRDefault="00D2191A" w:rsidP="00D2191A">
            <w:pPr>
              <w:pStyle w:val="c1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1" w:right="20" w:hanging="142"/>
            </w:pPr>
            <w:r w:rsidRPr="002464B2">
              <w:rPr>
                <w:color w:val="000000"/>
              </w:rPr>
              <w:t>Образование и запись чисел первого десятка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pStyle w:val="TableParagraph"/>
              <w:ind w:left="142" w:right="158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определять цвет, величину, массу, размеры,</w:t>
            </w:r>
          </w:p>
          <w:p w:rsidR="00D2191A" w:rsidRPr="002464B2" w:rsidRDefault="00D2191A" w:rsidP="008627DD">
            <w:pPr>
              <w:pStyle w:val="TableParagraph"/>
              <w:ind w:left="142" w:right="166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форму предметов;</w:t>
            </w:r>
          </w:p>
          <w:p w:rsidR="00D2191A" w:rsidRPr="002464B2" w:rsidRDefault="00D2191A" w:rsidP="008627DD">
            <w:pPr>
              <w:pStyle w:val="TableParagraph"/>
              <w:ind w:left="142" w:right="331" w:hanging="1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сравнивать предметы по величине, размеру наложением, приложением. Определять форму, цвет, название геометрических фигур.</w:t>
            </w:r>
          </w:p>
          <w:p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чисел, стоящих рядом в числовом ряду. Выделение большего или меньшего числа.</w:t>
            </w:r>
          </w:p>
          <w:p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в пределах 5. Знание отрезка числового ряда 1 – 5. Определение места числа (от 0 до 5) в числовом ряду.</w:t>
            </w:r>
          </w:p>
          <w:p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запись чисел в пределах 8. Счёт прямой и обратный. Порядковый счёт от заданного числа до заданного.</w:t>
            </w:r>
          </w:p>
          <w:p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по величине в пределах 5.</w:t>
            </w:r>
          </w:p>
          <w:p w:rsidR="00D2191A" w:rsidRPr="002464B2" w:rsidRDefault="00D2191A" w:rsidP="008627DD">
            <w:pPr>
              <w:pStyle w:val="TableParagraph"/>
              <w:ind w:left="142" w:right="331" w:hanging="1"/>
              <w:rPr>
                <w:sz w:val="24"/>
                <w:szCs w:val="24"/>
              </w:rPr>
            </w:pPr>
            <w:r w:rsidRPr="002464B2">
              <w:rPr>
                <w:color w:val="000000"/>
                <w:sz w:val="24"/>
                <w:szCs w:val="24"/>
                <w:lang w:eastAsia="ru-RU"/>
              </w:rPr>
              <w:t>Решение задач на увеличение, уменьшение на одну (несколько) единиц в пределах 5.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-«Количественные представления»</w:t>
            </w:r>
          </w:p>
          <w:p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форме»</w:t>
            </w:r>
          </w:p>
          <w:p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величине»</w:t>
            </w:r>
          </w:p>
          <w:p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-«Пространственные представления»</w:t>
            </w:r>
          </w:p>
          <w:p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-«Временные представления»</w:t>
            </w:r>
          </w:p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ОКРУЖАЮЩИЙ ПРИРОДНЫЙ МИР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Н. Б. Матвеева, М. С.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Т. О.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1 класс. Учеб.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для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В 2 ч. Ч. 1 / [Н.Б. Матвеева, И.Я.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М.А. Попова и др.]. –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64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ил. – ISBN 978-5-09-047224-1    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живой и неживой природе, о взаимодействии человека с природой, бережного отношения к природе и развитии личности, формирование общей культуры,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Формировать первоначальные представления о природе, объектах и явлениях живой и неживой природы; 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Вызывать интерес к разнообразию окружающего мира (мира животных, растений, к явлениям природы);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Познакомить с функциональными свойствами объектов в процессе наблюдения и практического экспериментирования;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      </w:r>
          </w:p>
          <w:p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развитие тактильных ощущений кистей рук и расширение тактильного опыта; 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восприятия;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и слухового внимания;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вербальных и невербальных коммуникативных навыков;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и развитие реципрокной координации;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пространственных представлений;</w:t>
            </w:r>
          </w:p>
          <w:p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мелкой моторики, зрительно-моторной координации.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точно называть изученные объекты, явления их признаки; 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объекты живой и неживой природы; 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части растений; 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в природе и на рисунках деревья, кусты, травы; 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наиболее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распространѐнных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диких и домашних животных своей местности; 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 соблюдения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безопасного поведения   на улице;</w:t>
            </w:r>
          </w:p>
          <w:p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уважение к взрослым.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Временные представления</w:t>
            </w:r>
          </w:p>
          <w:p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природы</w:t>
            </w:r>
          </w:p>
          <w:p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Растительный мир</w:t>
            </w:r>
          </w:p>
          <w:p w:rsidR="00D2191A" w:rsidRPr="002464B2" w:rsidRDefault="00D2191A" w:rsidP="008627DD">
            <w:pPr>
              <w:suppressAutoHyphens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Животный мир </w:t>
            </w:r>
          </w:p>
          <w:p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1 класс. Учеб.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для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В 2 ч. Ч. 1 / [Н.Б. Матвеева, И.Я.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М.А. Попова и др.]. –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64 с. : ил. – ISBN 978-5-09-047224-1   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себе как «Я» и своем ближайшем окружении и повышение уровня самостоятельности в процессе самообслуживания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навыков;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интеллектуальных и физических недостатков учащихся, развитие мелкой моторики рук;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правилам поведения на уроке, выполнению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требований при использовании различных материалов;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умений и навыков;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культурой еды;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умений ориентироваться в задании;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друг к другу при выполнении процессов самообслуживания;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в выполнении навыков самообслуживания.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определять своё самочувствие (как хорошее или плохое), показывать или сообщать о болезненных ощущениях взрослому; 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каждодневные жизненные задачи, связанные с удовлетворением первоочередных потребностей: умение обслуживать себя: принимать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пищу и пить, ходить в туалет, выполнять гигиенические процедуры, одеваться и раздеваться и др.;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представления о собственном теле;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-отнесение себя к определённому полу;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сообщать общие сведения о себе: имя, фамилия, возраст;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соблюдать гигиенические правила в соответствии с режимом дня (чистка зубов утром и вечером, мытьё рук перед едой и после посещения туалета);</w:t>
            </w:r>
          </w:p>
          <w:p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следить за своим внешним видом.</w:t>
            </w:r>
          </w:p>
          <w:p w:rsidR="00D2191A" w:rsidRPr="002464B2" w:rsidRDefault="00D2191A" w:rsidP="008627DD">
            <w:pPr>
              <w:pStyle w:val="a6"/>
              <w:spacing w:line="276" w:lineRule="auto"/>
              <w:ind w:firstLine="708"/>
              <w:jc w:val="both"/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>«Представления о себе»,</w:t>
            </w:r>
          </w:p>
          <w:p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«Гигиена тела»,</w:t>
            </w:r>
          </w:p>
          <w:p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«Семья»,</w:t>
            </w:r>
          </w:p>
          <w:p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«Одежда и обувь»,</w:t>
            </w:r>
          </w:p>
          <w:p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«Прием пищи».</w:t>
            </w:r>
          </w:p>
        </w:tc>
      </w:tr>
    </w:tbl>
    <w:p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ДОМОВОДСТВО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Смирнова Е.Ю., Панова Н.В. Уроки социально-бытовой ориентировки в специальной (коррекционной) общеобразовательной школе. – М.-2014г.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повышение самостоятельности детей в выполнении хозяйственно-бытовой деятельности.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Познакомить с функциональными свойствами объектов в процессе наблюдения и практического экспериментирования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— формирование и развитие реципрокной </w:t>
            </w: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координации;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устраивать свой быт в соответствии с общепринятыми нормами и правилами. Овладение простейшими хозяйственно – бытовыми навыками. </w:t>
            </w:r>
          </w:p>
        </w:tc>
      </w:tr>
      <w:tr w:rsidR="00D2191A" w:rsidRPr="002464B2" w:rsidTr="008627DD">
        <w:tc>
          <w:tcPr>
            <w:tcW w:w="3397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«Покупки», 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«Обращение с кухонным инвентарем», «Приготовление пищи», 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«Уход за одеждой и обувью», 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«Уборка помещений и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территории »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ОКРУЖАЮЩИЙ СОЦИАЛЬНЫЙ МИР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Смирнова Е.Ю., Панова Н.В. Уроки социально-бытовой ориентировки в специальной (коррекционной) общеобразовательной школе. – М.-2014г.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формирование представлений о человеке, его социальном окружении, ориентации в социальной среде и общепринятых правилах поведения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  <w:jc w:val="both"/>
            </w:pPr>
            <w:r w:rsidRPr="002464B2">
              <w:t xml:space="preserve">знакомство с явлениями социальной жизни (человек и его деятельность, общепринятые нормы поведения),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  <w:jc w:val="both"/>
            </w:pPr>
            <w:r w:rsidRPr="002464B2">
              <w:t xml:space="preserve">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      </w:r>
          </w:p>
          <w:p w:rsidR="000D3AF4" w:rsidRPr="002464B2" w:rsidRDefault="000D3AF4" w:rsidP="008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6"/>
              <w:spacing w:line="240" w:lineRule="atLeast"/>
              <w:ind w:firstLine="709"/>
              <w:contextualSpacing/>
            </w:pPr>
            <w:r w:rsidRPr="002464B2">
              <w:t xml:space="preserve">Умение соблюдать элементарные правила безопасности поведения в </w:t>
            </w:r>
            <w:proofErr w:type="gramStart"/>
            <w:r w:rsidRPr="002464B2">
              <w:t>доме,  на</w:t>
            </w:r>
            <w:proofErr w:type="gramEnd"/>
            <w:r w:rsidRPr="002464B2">
              <w:t xml:space="preserve"> улице, в транспорте, в общественных местах.</w:t>
            </w:r>
            <w:r w:rsidRPr="002464B2">
              <w:rPr>
                <w:i/>
              </w:rPr>
              <w:t xml:space="preserve"> </w:t>
            </w:r>
            <w:r w:rsidRPr="002464B2">
              <w:t>Представления о мире, созданном руками человека. 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0D3AF4" w:rsidRPr="002464B2" w:rsidRDefault="000D3AF4" w:rsidP="008627DD">
            <w:pPr>
              <w:pStyle w:val="a6"/>
              <w:spacing w:line="276" w:lineRule="auto"/>
              <w:ind w:firstLine="708"/>
              <w:jc w:val="both"/>
            </w:pPr>
            <w:r w:rsidRPr="002464B2">
              <w:t>Развитие межличностных и групповых отношений.</w:t>
            </w:r>
            <w:r w:rsidRPr="002464B2">
              <w:rPr>
                <w:i/>
              </w:rPr>
              <w:t xml:space="preserve"> </w:t>
            </w:r>
            <w:r w:rsidRPr="002464B2">
              <w:t xml:space="preserve">Накопление положительного опыта </w:t>
            </w:r>
            <w:r w:rsidRPr="002464B2">
              <w:lastRenderedPageBreak/>
              <w:t>сотрудничества и участия в общественной жизни.</w:t>
            </w:r>
            <w:r w:rsidRPr="002464B2">
              <w:rPr>
                <w:i/>
              </w:rPr>
              <w:t xml:space="preserve"> </w:t>
            </w:r>
            <w:r w:rsidRPr="002464B2">
              <w:t xml:space="preserve">Представление о родной стране России, о городе в котором живет. 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 xml:space="preserve">«Квартира, дом, двор»,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«Продукты питания»,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«Предметы быта»,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«Школа»,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«Предметы и материалы, изготовленные человеком»,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«Город»,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«Транспорт»,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«Страна», </w:t>
            </w:r>
          </w:p>
          <w:p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«Традиции и обычаи».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DD" w:rsidRPr="002464B2" w:rsidRDefault="008627DD" w:rsidP="008627DD">
      <w:pPr>
        <w:rPr>
          <w:rFonts w:ascii="Times New Roman" w:hAnsi="Times New Roman" w:cs="Times New Roman"/>
          <w:sz w:val="24"/>
          <w:szCs w:val="24"/>
        </w:rPr>
      </w:pPr>
    </w:p>
    <w:p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МУЗЫКА И ДВИЖЕНИЕ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429A" w:rsidRPr="002464B2" w:rsidRDefault="002D429A" w:rsidP="002D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429A" w:rsidRPr="002464B2" w:rsidTr="008627DD">
        <w:trPr>
          <w:trHeight w:val="242"/>
        </w:trPr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2D429A" w:rsidRPr="002464B2" w:rsidTr="008627DD"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 класс вариант 2</w:t>
            </w:r>
          </w:p>
        </w:tc>
      </w:tr>
      <w:tr w:rsidR="002D429A" w:rsidRPr="002464B2" w:rsidTr="008627DD"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2D429A" w:rsidRPr="002464B2" w:rsidTr="008627DD"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2D429A" w:rsidRPr="002464B2" w:rsidTr="008627DD"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2D429A" w:rsidRPr="002464B2" w:rsidTr="008627DD">
        <w:trPr>
          <w:trHeight w:val="85"/>
        </w:trPr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2D429A" w:rsidRPr="002464B2" w:rsidTr="008627DD">
        <w:trPr>
          <w:trHeight w:val="940"/>
        </w:trPr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24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возможных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 данной категории обучающихся.</w:t>
            </w:r>
          </w:p>
          <w:p w:rsidR="002D429A" w:rsidRPr="002464B2" w:rsidRDefault="002D429A" w:rsidP="008627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A" w:rsidRPr="002464B2" w:rsidTr="008627DD"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концертов, самостоятельной музыкальной деятельности и др.</w:t>
            </w:r>
          </w:p>
          <w:p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2D429A" w:rsidRPr="002464B2" w:rsidTr="008627DD">
        <w:trPr>
          <w:trHeight w:val="698"/>
        </w:trPr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2D429A" w:rsidRPr="002464B2" w:rsidRDefault="002D429A" w:rsidP="008627DD">
            <w:pPr>
              <w:pStyle w:val="1"/>
              <w:spacing w:line="272" w:lineRule="exact"/>
              <w:outlineLvl w:val="0"/>
              <w:rPr>
                <w:b w:val="0"/>
              </w:rPr>
            </w:pPr>
            <w:r w:rsidRPr="002464B2">
              <w:rPr>
                <w:b w:val="0"/>
                <w:u w:val="thick"/>
              </w:rPr>
              <w:t>Обучающийся</w:t>
            </w:r>
            <w:r w:rsidRPr="002464B2">
              <w:rPr>
                <w:b w:val="0"/>
                <w:spacing w:val="-3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научится:</w:t>
            </w:r>
          </w:p>
          <w:p w:rsidR="002D429A" w:rsidRPr="002464B2" w:rsidRDefault="002D429A" w:rsidP="008627DD">
            <w:pPr>
              <w:pStyle w:val="a9"/>
              <w:spacing w:line="274" w:lineRule="exact"/>
              <w:rPr>
                <w:sz w:val="24"/>
              </w:rPr>
            </w:pPr>
            <w:r w:rsidRPr="002464B2">
              <w:rPr>
                <w:sz w:val="24"/>
              </w:rPr>
              <w:t>-проявлять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уважение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к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людям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старшего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возраста;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-понимать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эмоциональные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состояния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других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людей;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-проявлять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собственные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чувства;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-устанавливать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поддерживать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контакты;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-пользоваться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речевыми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формами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взаимодействия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для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установления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контактов;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-использовать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элементарные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формы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речевого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этикета;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-принимать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оказывать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помощь.</w:t>
            </w:r>
          </w:p>
          <w:p w:rsidR="002D429A" w:rsidRPr="002464B2" w:rsidRDefault="002D429A" w:rsidP="008627DD">
            <w:pPr>
              <w:pStyle w:val="1"/>
              <w:spacing w:before="5" w:line="274" w:lineRule="exact"/>
              <w:ind w:left="247"/>
              <w:outlineLvl w:val="0"/>
              <w:rPr>
                <w:b w:val="0"/>
              </w:rPr>
            </w:pPr>
            <w:r w:rsidRPr="002464B2">
              <w:rPr>
                <w:b w:val="0"/>
                <w:u w:val="thick"/>
              </w:rPr>
              <w:t>Обучающийся</w:t>
            </w:r>
            <w:r w:rsidRPr="002464B2">
              <w:rPr>
                <w:b w:val="0"/>
                <w:spacing w:val="-3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получит</w:t>
            </w:r>
            <w:r w:rsidRPr="002464B2">
              <w:rPr>
                <w:b w:val="0"/>
                <w:spacing w:val="-2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возможность:</w:t>
            </w:r>
          </w:p>
          <w:p w:rsidR="002D429A" w:rsidRPr="002464B2" w:rsidRDefault="002D429A" w:rsidP="008627DD">
            <w:pPr>
              <w:pStyle w:val="a9"/>
              <w:spacing w:line="274" w:lineRule="exact"/>
              <w:rPr>
                <w:sz w:val="24"/>
              </w:rPr>
            </w:pPr>
            <w:r w:rsidRPr="002464B2">
              <w:rPr>
                <w:sz w:val="24"/>
              </w:rPr>
              <w:t>-осознать,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что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он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может,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а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что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ему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пока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не удается;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-участвовать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в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совместной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деятельности;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-испытать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потребность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в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новых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знаниях;</w:t>
            </w:r>
          </w:p>
          <w:p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-наблюдать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за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окружающими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предметами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явлениями.</w:t>
            </w:r>
          </w:p>
          <w:p w:rsidR="002D429A" w:rsidRPr="002464B2" w:rsidRDefault="002D429A" w:rsidP="008627DD">
            <w:pPr>
              <w:contextualSpacing/>
              <w:rPr>
                <w:rFonts w:ascii="Times New Roman" w:hAnsi="Times New Roman" w:cs="Times New Roman"/>
                <w:i/>
                <w:color w:val="2E74B5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пространстве школы;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использовать ритуалы школьного поведения (поднимать руку, вставать и выходить из-за парты);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-передвигаться по школе, находить свой класс, другие необходимые помещения;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общем темпе;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лице педагога;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изображении;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экране монитора;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стереотипную инструкцию (отрабатываемая с конкретным учеником на данном этапе обучения);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-последовательно выполнять отдельные операции действия по образцу педагога;</w:t>
            </w:r>
          </w:p>
          <w:p w:rsidR="002D429A" w:rsidRPr="002464B2" w:rsidRDefault="002D429A" w:rsidP="008627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организующей, направляющей помощи выполнять посильное задание от начала до конца.</w:t>
            </w:r>
          </w:p>
          <w:p w:rsidR="002D429A" w:rsidRPr="002464B2" w:rsidRDefault="002D429A" w:rsidP="008627D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2D429A" w:rsidRPr="002464B2" w:rsidRDefault="002D429A" w:rsidP="008627DD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pacing w:val="45"/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Слушать понравившиеся</w:t>
            </w:r>
            <w:r w:rsidRPr="002464B2">
              <w:rPr>
                <w:spacing w:val="-58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произведения,</w:t>
            </w:r>
            <w:r w:rsidRPr="002464B2">
              <w:rPr>
                <w:spacing w:val="1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различать</w:t>
            </w:r>
            <w:r w:rsidRPr="002464B2">
              <w:rPr>
                <w:spacing w:val="60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громкое</w:t>
            </w:r>
            <w:r w:rsidRPr="002464B2">
              <w:rPr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и</w:t>
            </w:r>
            <w:r w:rsidRPr="002464B2">
              <w:rPr>
                <w:spacing w:val="45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тихое</w:t>
            </w:r>
            <w:r w:rsidRPr="002464B2">
              <w:rPr>
                <w:spacing w:val="41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звучание.</w:t>
            </w:r>
            <w:r w:rsidRPr="002464B2">
              <w:rPr>
                <w:spacing w:val="45"/>
                <w:sz w:val="24"/>
                <w:szCs w:val="24"/>
              </w:rPr>
              <w:t xml:space="preserve"> </w:t>
            </w:r>
          </w:p>
          <w:p w:rsidR="002D429A" w:rsidRPr="002464B2" w:rsidRDefault="002D429A" w:rsidP="008627DD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Различать</w:t>
            </w:r>
            <w:r w:rsidRPr="002464B2">
              <w:rPr>
                <w:spacing w:val="4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на слух песню</w:t>
            </w:r>
            <w:r w:rsidRPr="002464B2">
              <w:rPr>
                <w:spacing w:val="-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и</w:t>
            </w:r>
            <w:r w:rsidRPr="002464B2">
              <w:rPr>
                <w:spacing w:val="-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марш.</w:t>
            </w:r>
          </w:p>
          <w:p w:rsidR="002D429A" w:rsidRPr="002464B2" w:rsidRDefault="002D429A" w:rsidP="008627DD">
            <w:pPr>
              <w:pStyle w:val="TableParagraph"/>
              <w:tabs>
                <w:tab w:val="left" w:pos="1412"/>
              </w:tabs>
              <w:ind w:right="98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 xml:space="preserve">Слушать </w:t>
            </w:r>
            <w:r w:rsidRPr="002464B2">
              <w:rPr>
                <w:spacing w:val="-1"/>
                <w:sz w:val="24"/>
                <w:szCs w:val="24"/>
              </w:rPr>
              <w:t>понравившиеся</w:t>
            </w:r>
            <w:r w:rsidRPr="002464B2">
              <w:rPr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произведения.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2464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2464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464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 музыке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различать припев песни, различать темпы: быстрый, медленный.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Научится попевать         отдельные слоги.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ходить под музыку; покачиваться с ноги на ногу; поднимать платочка, флажки, погремушки, султанчики, помахивать ими; переходить под музыку от одного вида движений к другому; собираться в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в играх и хороводах.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размахивать погремушкой под такт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музыке.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2D429A" w:rsidRPr="002464B2" w:rsidTr="008627DD">
        <w:trPr>
          <w:trHeight w:val="1265"/>
        </w:trPr>
        <w:tc>
          <w:tcPr>
            <w:tcW w:w="3539" w:type="dxa"/>
          </w:tcPr>
          <w:p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«уроки рисования в 1 – 4 классах специальных (коррекционных) образовательных учреждениях. Москва «Просвещение», 2009г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Обучение учащихся в 1-4 классах коррекционных учреждений  В. Г. Петрова М, « Просвещение», 2009г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изображать предметы и объекты окружающей действительности художественными средствами.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интереса к изобразительной деятельности, формирование умений пользоваться инструментами; </w:t>
            </w:r>
          </w:p>
          <w:p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доступным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приѐмам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материалами; </w:t>
            </w:r>
          </w:p>
          <w:p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изображению (изготовлению) отдельных элементов; </w:t>
            </w:r>
          </w:p>
          <w:p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-развитие художественно-творческих способностей.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входить и выходить из учебного помещения со звонком;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Освоение доступных средств изобразительной деятельности: лепка, аппликация, рисование;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Способность к самостоятельной изобразительной деятельности;</w:t>
            </w:r>
          </w:p>
          <w:p w:rsidR="000D3AF4" w:rsidRPr="002464B2" w:rsidRDefault="000D3AF4" w:rsidP="000D3AF4">
            <w:pPr>
              <w:numPr>
                <w:ilvl w:val="0"/>
                <w:numId w:val="7"/>
              </w:numPr>
              <w:spacing w:line="24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взаимодействию в творческой деятельности совместно со сверстниками, взрослыми.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6"/>
              <w:jc w:val="both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 xml:space="preserve">«Лепка», </w:t>
            </w:r>
          </w:p>
          <w:p w:rsidR="000D3AF4" w:rsidRPr="002464B2" w:rsidRDefault="000D3AF4" w:rsidP="008627DD">
            <w:pPr>
              <w:pStyle w:val="a6"/>
              <w:jc w:val="both"/>
            </w:pPr>
            <w:r w:rsidRPr="002464B2">
              <w:t xml:space="preserve">«Рисование», </w:t>
            </w:r>
          </w:p>
          <w:p w:rsidR="000D3AF4" w:rsidRPr="002464B2" w:rsidRDefault="000D3AF4" w:rsidP="008627DD">
            <w:pPr>
              <w:pStyle w:val="a6"/>
              <w:jc w:val="both"/>
            </w:pPr>
            <w:r w:rsidRPr="002464B2">
              <w:t>«Аппликация».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2D429A" w:rsidRPr="002464B2" w:rsidRDefault="002D429A" w:rsidP="002D4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2D429A" w:rsidRPr="002464B2" w:rsidRDefault="002D429A" w:rsidP="002D4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2D429A" w:rsidRPr="002464B2" w:rsidRDefault="002D429A" w:rsidP="002D42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suppressAutoHyphens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Программа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Образование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учащихся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умеренной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тяжелой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умственной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отсталостью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/под.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редакцией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Н.Б.Баряевой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Н.Н.Яковлевой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/2011год.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жизненно важных функций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организма( дыхание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 работа сердечно- сосудистой системы, мышечной и других физиологических систем);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стимуляция появления новых движений;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переходу из одной позы в другую;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способов передвижения;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Восприятие собственного тела, осознание своих физических возможностей и ограничений: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с использованием технических средств); 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видов физкультурно-спортивной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деятельности:  ходьба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, спортивные игры,  умение   определять свое самочувствие в связи с физической нагрузкой: усталость, болевые ощущения, др.</w:t>
            </w:r>
          </w:p>
          <w:p w:rsidR="002D429A" w:rsidRPr="002464B2" w:rsidRDefault="002D429A" w:rsidP="002D429A">
            <w:p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A" w:rsidRPr="002464B2" w:rsidTr="008627DD">
        <w:tc>
          <w:tcPr>
            <w:tcW w:w="2198" w:type="dxa"/>
          </w:tcPr>
          <w:p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2D429A" w:rsidRPr="002464B2" w:rsidRDefault="002D429A" w:rsidP="002D4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5 класс:</w:t>
            </w:r>
          </w:p>
          <w:p w:rsidR="002D429A" w:rsidRPr="002464B2" w:rsidRDefault="002D429A" w:rsidP="002D429A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1.Восприятие собственного тела;</w:t>
            </w: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2.Обучение двигательным действиям;</w:t>
            </w: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способностей;</w:t>
            </w: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4.Развитие функции руки;</w:t>
            </w:r>
          </w:p>
          <w:p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КОРРЕКЦИОННО_РАЗВИВАЮЩИЕ ЗАНЯТИЯ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 Д.Н. Умственная отсталость у детей и подростков. Руководство для специалистов и родителей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: Речь 2007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Гунина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 В. "Диагностика и коррекция мышления неуспевающих школьников". - КЛИО,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1997.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 </w:t>
            </w:r>
          </w:p>
          <w:p w:rsidR="000D3AF4" w:rsidRPr="002464B2" w:rsidRDefault="000D3AF4" w:rsidP="00862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Формирование мышления у детей с отклонениями в развитии (наглядный материал):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 для педагога - дефектолога: материал для индивидуальной работы с детьми М: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2007</w:t>
            </w:r>
          </w:p>
          <w:p w:rsidR="000D3AF4" w:rsidRPr="002464B2" w:rsidRDefault="000D3AF4" w:rsidP="008627D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Шмаков С, Безбородова Н. "От игры к самовоспитанию: сборник игр-коррекций". - М.: Новая школа, 1993 и др.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свойств, качеств, признаков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0D3AF4">
            <w:pPr>
              <w:pStyle w:val="p13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обогащение чувственного познавательного опыта (на основе </w:t>
            </w:r>
          </w:p>
          <w:p w:rsidR="000D3AF4" w:rsidRPr="002464B2" w:rsidRDefault="000D3AF4" w:rsidP="000D3AF4">
            <w:pPr>
              <w:pStyle w:val="p13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воображения;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34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свойств;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35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свойствах </w:t>
            </w:r>
            <w:r w:rsidRPr="002464B2">
              <w:rPr>
                <w:color w:val="000000"/>
              </w:rPr>
              <w:t> ​</w:t>
            </w:r>
            <w:proofErr w:type="gramEnd"/>
            <w:r w:rsidRPr="002464B2">
              <w:rPr>
                <w:color w:val="000000"/>
              </w:rPr>
              <w:t>​​​ </w:t>
            </w:r>
            <w:r w:rsidRPr="002464B2">
              <w:rPr>
                <w:color w:val="000000"/>
                <w:bdr w:val="none" w:sz="0" w:space="0" w:color="auto" w:frame="1"/>
              </w:rPr>
              <w:t>предметов, их положения в пространстве;</w:t>
            </w:r>
            <w:r w:rsidRPr="002464B2">
              <w:rPr>
                <w:color w:val="000000"/>
              </w:rPr>
              <w:t>​​ </w:t>
            </w:r>
          </w:p>
          <w:p w:rsidR="000D3AF4" w:rsidRPr="002464B2" w:rsidRDefault="000D3AF4" w:rsidP="000D3AF4">
            <w:pPr>
              <w:pStyle w:val="p136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формирование пространственно-временных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ориентировок;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37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развитие </w:t>
            </w:r>
            <w:proofErr w:type="spellStart"/>
            <w:r w:rsidRPr="002464B2">
              <w:rPr>
                <w:color w:val="000000"/>
                <w:bdr w:val="none" w:sz="0" w:space="0" w:color="auto" w:frame="1"/>
              </w:rPr>
              <w:t>слухоголосовых</w:t>
            </w:r>
            <w:proofErr w:type="spellEnd"/>
            <w:r w:rsidRPr="002464B2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координаций;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38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);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39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совершенствование сенсорно - перцептивной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деятельности;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40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обогащение словарного запаса детей на основе использования соответствующей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терминологии;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41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исправление недостатков моторики; совершенствование зрительно-двигательной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координации;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42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точности и целенаправленности движений и действий,</w:t>
            </w:r>
          </w:p>
          <w:p w:rsidR="000D3AF4" w:rsidRPr="002464B2" w:rsidRDefault="000D3AF4" w:rsidP="000D3AF4">
            <w:pPr>
              <w:pStyle w:val="p14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</w:pPr>
            <w:r w:rsidRPr="002464B2">
              <w:rPr>
                <w:color w:val="000000"/>
                <w:bdr w:val="none" w:sz="0" w:space="0" w:color="auto" w:frame="1"/>
              </w:rPr>
              <w:t>улучшение навыков общения, умения взаимодействовать со сверстниками, взрослыми</w:t>
            </w:r>
            <w:r w:rsidRPr="002464B2">
              <w:t>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адекватных представлений о собственных возможностях, о насущно необходимом жизнеобеспечении;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мире; 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владение навыками коммуникации и принятыми нормами социального взаимодействия;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и освоение социальной роли обучающегося, - формирование и развитие социально значимых мотивов учебной деятельности. 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и обобщать при помощи педагога;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предметы, числа понятия по заданному основанию;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несложные инструкции;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переключиться с одного действия на другое.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0D3AF4">
            <w:pPr>
              <w:pStyle w:val="p153"/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развитие крупной и мелкой моторики, </w:t>
            </w:r>
            <w:proofErr w:type="spellStart"/>
            <w:r w:rsidRPr="002464B2">
              <w:rPr>
                <w:color w:val="000000"/>
                <w:bdr w:val="none" w:sz="0" w:space="0" w:color="auto" w:frame="1"/>
              </w:rPr>
              <w:t>графомоторных</w:t>
            </w:r>
            <w:proofErr w:type="spellEnd"/>
            <w:r w:rsidRPr="002464B2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навыков;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4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восприятие формы, величины, цвета; конструирование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предметов;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5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восприятие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пространства;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6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восприятие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времени;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7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восприятие особых свойствах </w:t>
            </w:r>
            <w:r w:rsidRPr="002464B2">
              <w:rPr>
                <w:color w:val="000000"/>
              </w:rPr>
              <w:t>​​ </w:t>
            </w:r>
            <w:r w:rsidRPr="002464B2">
              <w:rPr>
                <w:color w:val="000000"/>
                <w:bdr w:val="none" w:sz="0" w:space="0" w:color="auto" w:frame="1"/>
              </w:rPr>
              <w:t xml:space="preserve">предметов через развитие осязания, обоняния, барических ощущений, вкусовых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качеств;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8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кинестетическое и кинетическое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развитие;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59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тактильно-двигательное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восприятие;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60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развитие слухового восприятия и слуховой </w:t>
            </w:r>
            <w:proofErr w:type="gramStart"/>
            <w:r w:rsidRPr="002464B2">
              <w:rPr>
                <w:color w:val="000000"/>
                <w:bdr w:val="none" w:sz="0" w:space="0" w:color="auto" w:frame="1"/>
              </w:rPr>
              <w:t>памяти;</w:t>
            </w:r>
            <w:r w:rsidRPr="002464B2">
              <w:rPr>
                <w:color w:val="000000"/>
              </w:rPr>
              <w:t>​</w:t>
            </w:r>
            <w:proofErr w:type="gramEnd"/>
            <w:r w:rsidRPr="002464B2">
              <w:rPr>
                <w:color w:val="000000"/>
              </w:rPr>
              <w:t>​ </w:t>
            </w:r>
          </w:p>
          <w:p w:rsidR="000D3AF4" w:rsidRPr="002464B2" w:rsidRDefault="000D3AF4" w:rsidP="000D3AF4">
            <w:pPr>
              <w:pStyle w:val="p161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развитие зрительного восприятия и зрительной памяти. </w:t>
            </w:r>
            <w:r w:rsidRPr="002464B2">
              <w:rPr>
                <w:color w:val="000000"/>
              </w:rPr>
              <w:t>​​ 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СЕНСОРНОЕ РАЗВИТИЕ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Пилюгина Э.Г. Занятия по сенсорному воспитанию с детьми раннего возраста: Пособие для воспитателя дет. </w:t>
            </w:r>
            <w:proofErr w:type="gramStart"/>
            <w:r w:rsidRPr="002464B2">
              <w:t>Сада.-</w:t>
            </w:r>
            <w:proofErr w:type="gramEnd"/>
            <w:r w:rsidRPr="002464B2">
              <w:t xml:space="preserve"> М.: Просвещение, 1983.- ООО е., ил.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proofErr w:type="spellStart"/>
            <w:r w:rsidRPr="002464B2">
              <w:t>Метиева</w:t>
            </w:r>
            <w:proofErr w:type="spellEnd"/>
            <w:r w:rsidRPr="002464B2">
              <w:t xml:space="preserve"> Л. </w:t>
            </w:r>
            <w:proofErr w:type="gramStart"/>
            <w:r w:rsidRPr="002464B2">
              <w:t>А. ,</w:t>
            </w:r>
            <w:proofErr w:type="gramEnd"/>
            <w:r w:rsidRPr="002464B2">
              <w:t xml:space="preserve"> Удалова Э. Я. развитие сенсорной сферы детей. Пособие для учителей специальных (коррекционных) образовательных учреждений VIII вида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Г.А. Сенсомоторное развитие детей раннего возраста. Диагностика. Игры. Упражнения/Широкова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Г.А.Ростов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н/Д.: Феникс,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2006.-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256 е.- (Школа развития).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JI.A. и др. Воспитание сенсорной культуры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: Кн. для воспитателя дет. Сада/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JI.А.Венгер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Э.Г.Пилюгина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Н.Б.Венгер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1988.- 144 е.: ил. 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чувственного опыта в процессе целенаправленного систематического воздействия на сохранные анализаторы. 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диапазон воспринимаемых ощущений учащегося; </w:t>
            </w:r>
          </w:p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активность (под активностью подразумеваются психические, физические, речевые реакции ребенка,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: эмоционально-двигательная отзывчивость, концентрация внимания, вокализация); </w:t>
            </w:r>
          </w:p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сенсорно-перцептивные действия (не только распознавать свои ощущения, но и перерабатывать получаемую информацию), что в будущем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поможет  лучше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окружающем мире; </w:t>
            </w:r>
          </w:p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способность эстетически воспринимать окружающий мир во всем многообразии свойств и признаков его объектов (цветов, вкусов, запахов, звуков, ритмов); </w:t>
            </w:r>
          </w:p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результаты: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адекватных представлений о собственных возможностях, о насущно необходимом жизнеобеспечении;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мире; 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навыками коммуникации и принятыми нормами социального взаимодействия;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и освоение социальной роли обучающегося, - формирование и развитие социально значимых мотивов учебной деятельности. 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и обобщать при помощи педагога;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предметы, числа понятия по заданному основанию;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несложные инструкции;</w:t>
            </w:r>
          </w:p>
          <w:p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переключиться с одного действия на другое.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«Слуховое восприятие»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«Кинестетическое восприятие»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«Восприятие запаха»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«Восприятие вкуса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Тактильно-двигательное восприятие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формы, величины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ПРЕДМЕТНО_ПРАКТИЧЕСКИЕ ДЕЙСТВИЯ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практические действия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Маллер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Цикото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Г.В. Воспитание и обучение детей с тяжёлым интеллектуальным недоразвитием: Учебное пособие для студ.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М.: Издательский центр «Академия», 2003. – 208с</w:t>
            </w:r>
          </w:p>
          <w:p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Маллер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 Социальное воспитание и обучение детей с откло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 в развитии: Практическое пособие — М.: АРКТИ, 2000. — 126 с.</w:t>
            </w:r>
          </w:p>
          <w:p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Волосова Е.Б. Развитие ребёнка раннего возраста (основные показатели). – М.: ЛИНКА – ПРЕСС, 1999. – 72с</w:t>
            </w:r>
          </w:p>
          <w:p w:rsidR="000D3AF4" w:rsidRPr="002464B2" w:rsidRDefault="000D3AF4" w:rsidP="00862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Формирование мышления у детей с отклонениями в развитии. Книга для педагога-дефектолога М: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2004</w:t>
            </w:r>
          </w:p>
          <w:p w:rsidR="000D3AF4" w:rsidRPr="002464B2" w:rsidRDefault="000D3AF4" w:rsidP="00862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целенаправленных произвольных действий с различными предметами и материалами.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чувственный опыт детей: узнавать на ощупь предметы, их качества в процессе перцептивных действий;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межанализаторное взаимодействие (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речедвигательную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зрительно-двигательную координацию,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слухомоторную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речевую активность детей в процессе выполнения заданий с различными материалами;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мыслительные операции в процессе актуализации знаний.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мелкую моторику рук, кинестетические ощущения в процессе предметно-практических действий;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 -образного мышления.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В стадии формирования</w:t>
            </w:r>
            <w:r w:rsidRPr="002464B2">
              <w:rPr>
                <w:rFonts w:eastAsia="Calibri"/>
              </w:rPr>
              <w:t xml:space="preserve"> правильное применение полученных знаний и навыков в быту;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Развита активность и самостоятельность, навыки взаимоотношений и опыта совместной деятельности.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lastRenderedPageBreak/>
              <w:t>- Сформировано умение работать по заданному алгоритму (словесному или наглядному плану).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 xml:space="preserve">- Сформировано умение выслушивать инструкцию, ориентироваться в задании по вопросам </w:t>
            </w:r>
          </w:p>
          <w:p w:rsidR="000D3AF4" w:rsidRPr="002464B2" w:rsidRDefault="000D3AF4" w:rsidP="008627DD">
            <w:pPr>
              <w:pStyle w:val="a6"/>
              <w:spacing w:line="240" w:lineRule="atLeast"/>
              <w:ind w:left="720"/>
              <w:contextualSpacing/>
            </w:pPr>
            <w:r w:rsidRPr="002464B2">
              <w:t>учителя.</w:t>
            </w:r>
          </w:p>
          <w:p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Сформировано умение оценивать своё изделие в сравнении с образцом, с указанием достоинств и недостатков с наводящей помощью учителя.</w:t>
            </w:r>
          </w:p>
          <w:p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умеет выполнять несложные задания по словесной инструкции;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производит разметку деталей изделий по шаблону, по линейке под контролем и с помощью учителя;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производить сборку и склеивание изделия с помощью учителя.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 помощью учителя работает с новыми материалами – глиной, картоном;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работает над изделием по предоставленному учителем плану;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придерживается плана при выполнении работы под контролем учителя;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сравнивает с образцом по наводящим вопросам учителя;</w:t>
            </w:r>
          </w:p>
          <w:p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находит с помощью учителя в наглядной ситуации предметы для её разрешения, использует с частичной помощью учителя.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Предметно – практические действия.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крупной и мелкой моторики,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  <w:p w:rsidR="000D3AF4" w:rsidRPr="002464B2" w:rsidRDefault="000D3AF4" w:rsidP="008627DD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Конструирование.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пластическими материалами (тесто, пластилин)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бумагой и картоном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Работа с нитками и тканью </w:t>
            </w:r>
          </w:p>
          <w:p w:rsidR="000D3AF4" w:rsidRPr="002464B2" w:rsidRDefault="000D3AF4" w:rsidP="008627DD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Работа с природными материалами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ПУТЕШЕСТВИЕ ПО СКАЗКЕ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"Читаем сказки с логопедом" О.Г.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Ивановская .Санкт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-Петербург издательство "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 2007г.  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"Воспитание сказкой"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Л.Б.Фесюкова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Москва "Фолио" 2000г.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"Практикум по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Т.Д.Зинкевич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Евстиииигнеева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(2001г. Санкт - Петербург "Речь".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связной речи и обогащение словарного запаса младших школьников, имеющих трудности в </w:t>
            </w:r>
            <w:r w:rsidRPr="002464B2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овладении языком как средством коммуникации и учебным предметом на основе сказок и устного народного творчества.</w:t>
            </w:r>
          </w:p>
          <w:p w:rsidR="000D3AF4" w:rsidRPr="002464B2" w:rsidRDefault="000D3AF4" w:rsidP="00862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открыть мир народной мысли, народных чувств, народной жизни;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используя сказки о животных вселять уверенность в свои силы, оптимистический взгляд на жизнь, надежду на победу добра;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эмоционально – чувственной сферы;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прикладных умений и навыков;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мелкой моторики;</w:t>
            </w:r>
          </w:p>
          <w:p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</w:pPr>
            <w:r w:rsidRPr="002464B2">
              <w:rPr>
                <w:color w:val="000000"/>
              </w:rPr>
              <w:t>- развитие устной речи, навыков общения;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ind w:left="-284"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0D3AF4" w:rsidRPr="002464B2" w:rsidRDefault="000D3AF4" w:rsidP="008627DD">
            <w:pPr>
              <w:pStyle w:val="a4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оценивать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понимать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эмоции других людей, сочувствовать, сопереживать;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высказывать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прочитанных сказок к их поступкам.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Предметные результаты: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воспринимать на слух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(рассказ, стихотворение) в исполнении учителя, учащихся;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отвечать на вопросы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содержанию прочитанного;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популярные русские народные сказки;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признаки сказки как жанра;</w:t>
            </w:r>
          </w:p>
          <w:p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виды сказок (волшебные, сказки о животных)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2464B2">
              <w:rPr>
                <w:color w:val="000000"/>
              </w:rPr>
              <w:t>Сказки о животных</w:t>
            </w:r>
          </w:p>
          <w:p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2464B2">
              <w:rPr>
                <w:color w:val="000000"/>
              </w:rPr>
              <w:t>Бытовые сказки</w:t>
            </w:r>
          </w:p>
          <w:p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r w:rsidRPr="002464B2">
              <w:rPr>
                <w:color w:val="000000"/>
              </w:rPr>
              <w:t>Волшебные сказки</w:t>
            </w:r>
          </w:p>
          <w:p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ВОЛШЕБНАЯ КИСТОЧКА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Т.Я. </w:t>
            </w:r>
            <w:proofErr w:type="spellStart"/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Шпикалова</w:t>
            </w:r>
            <w:proofErr w:type="spellEnd"/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Программа “ Изобразительное искусство. Основы народного и декоративно – прикладного искусства. 1–8 классы”, М. “Дрофа”, 2010 г.</w:t>
            </w:r>
          </w:p>
          <w:p w:rsidR="000D3AF4" w:rsidRPr="002464B2" w:rsidRDefault="000D3AF4" w:rsidP="008627D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Т.Я. </w:t>
            </w:r>
            <w:proofErr w:type="spellStart"/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Шпикалова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 Методическое пособие к учебнику “Изобразительное искусство. 1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класс”М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“ Просвещение”.2010 г.</w:t>
            </w:r>
          </w:p>
          <w:p w:rsidR="000D3AF4" w:rsidRPr="002464B2" w:rsidRDefault="000D3AF4" w:rsidP="008627D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Т.Я. </w:t>
            </w:r>
            <w:proofErr w:type="spellStart"/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Шпикалова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 Рабочая тетрадь “Художественный труд. 1 класс”, М. “Просвещение”, 2010 г.</w:t>
            </w:r>
          </w:p>
          <w:p w:rsidR="000D3AF4" w:rsidRPr="002464B2" w:rsidRDefault="000D3AF4" w:rsidP="008627D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Т.Я. </w:t>
            </w:r>
            <w:proofErr w:type="spellStart"/>
            <w:r w:rsidRPr="0024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Шпикалова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 Творческая тетрадь “Изобразительное искусство .1 класс”, М. “Просвещение”, 2010 г.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заключается во всестороннем развитии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изобразительной деятельности, формирование умений пользоваться инструментами; </w:t>
            </w:r>
          </w:p>
          <w:p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доступным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приѐмам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материалами; </w:t>
            </w:r>
          </w:p>
          <w:p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изображению (изготовлению) отдельных элементов; 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-развитие художественно-творческих способностей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Освоение доступных средств изобразительной деятельности: лепка, аппликация, рисование;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 к самостоятельной изобразительной деятельности;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участию в совместных мероприятиях.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лепка, </w:t>
            </w:r>
          </w:p>
          <w:p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аппликация, </w:t>
            </w:r>
          </w:p>
          <w:p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рисование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Я И ТЕАТР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 и театр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мини-спектаклей для начальной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школы.-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М.: ВИТА-ПРЕСС, 2012  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Е.В.Развивающие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тесты, игры, упражнения: 2 класс/ сост.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Кряжева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 Л. "Мир детских эмоций". - Ярославль: "Академия развития", 2001.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обучающегося социально-значимых умений и навыков, необходимых для овладения доступным ему общественным опытом, его социализации, ориентации в социальной среде и повседневных жизненных ситуациях, его максимально возможной самостоятельности и повышения качества его жизни через развитие эмоционально- волевой сферы. 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раскрытию и развитию творческого потенциала каждого ребенка;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развития творческой активности детей в театрализованной деятельности.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Обучать элементам художественно-образных выразительных средств (имитации, мимике и пантомиме).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речевой функции, правильного произношения, фонематического слуха.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детей, обогащать словарный запас, формировать умение вести диалог.</w:t>
            </w:r>
          </w:p>
          <w:p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на основании задания сюжетный рассказ из 12 – 18 слов с завязкой, событием, развязкой;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 бытовой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сюжет, используя опорные слова, обозначающие действие;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найти оправдание любой позе;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поддержать диалог с партнером;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эмоции, которые испытывает герой этюда (художественного произведения), уметь дать истолкование этим эмоциям;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описать собственные эмоции;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итерпретировать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эмоциональное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животного и человека по его пластике, поступкам;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0D3AF4" w:rsidRPr="002464B2" w:rsidRDefault="000D3AF4" w:rsidP="00862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Мы актеры </w:t>
            </w:r>
          </w:p>
          <w:p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УЧИМСЯ УЧИТЬСЯ</w:t>
      </w:r>
      <w:bookmarkStart w:id="0" w:name="_GoBack"/>
      <w:bookmarkEnd w:id="0"/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Учимся учиться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5 класс (вариант 2)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Глазунов,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Д.А.Психология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2 класс. Развивающие занятия. Методическое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 электронным приложением/авт.-сост. Д.А.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Глазунов.-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2-е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.-М.: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Планета,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240 с.- (Школьный психолог).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Е.В.Развивающие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тесты, игры, упражнения: 2 класс/ сост.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« Экзамен»,2012.- 6-е изд.,стереотип.-109 с.( Серия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комплекс»)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диктанты:пособие</w:t>
            </w:r>
            <w:proofErr w:type="spellEnd"/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5-7 лет/ В.Т. Голубь. -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 и ниже возрастной нормы уровень познавательной сферы, детей с ОВЗ.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и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расширение  знаний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исходя из интересов и специфики их способностей.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цели и произвольно включаться в деятельность; </w:t>
            </w:r>
          </w:p>
          <w:p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учителя.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высказывать своё предположение (версию) на основе работы с иллюстрацией рабочей тетради.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отличать верно выполненное задание от неверного.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совместно с учителем и другими учениками давать эмоциональную оценку деятельности товарищей.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Совместно договариваться о правилах общения и поведения в школе и следовать им.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выполнять различные роли в группе (лидера, исполнителя, критика). 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описывать признаки предметов и узнавать предметы по их признакам; -выделять существенные признаки предметов;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-сравнивать между собой предметы, явления;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-обобщать, делать несложные выводы;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-классифицировать явления, предметы;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событий;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-судить о противоположных явлениях;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-давать определения тем или иным понятиям;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-определять отношения между предметами типа «род» - «вид»;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-выявлять функциональные отношения между понятиями;</w:t>
            </w:r>
          </w:p>
          <w:p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-выявлять закономерности и проводить аналогии.</w:t>
            </w:r>
          </w:p>
        </w:tc>
      </w:tr>
      <w:tr w:rsidR="000D3AF4" w:rsidRPr="002464B2" w:rsidTr="008627DD">
        <w:tc>
          <w:tcPr>
            <w:tcW w:w="3397" w:type="dxa"/>
          </w:tcPr>
          <w:p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</w:t>
            </w:r>
            <w:proofErr w:type="spellStart"/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восприятия,воображения</w:t>
            </w:r>
            <w:proofErr w:type="spellEnd"/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 памяти и мышления,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слуховой памяти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 </w:t>
            </w:r>
          </w:p>
          <w:p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</w:t>
            </w:r>
          </w:p>
        </w:tc>
      </w:tr>
    </w:tbl>
    <w:p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B11BAA" w:rsidRPr="002464B2" w:rsidRDefault="00B11BAA" w:rsidP="00B11B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И.Н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связной речи у детей –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олигофренов</w:t>
            </w:r>
            <w:proofErr w:type="spellEnd"/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».-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М:, «Просвещение», 1970 – 186 с.</w:t>
            </w:r>
          </w:p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Л.Н.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Ефименкова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2006.-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335с. (коррекционная педагогика).</w:t>
            </w:r>
          </w:p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Р.И.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Лалаева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2сб./Под ред. В.В. Воронковой. – М: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изд. центр ВЛАДОС, 2013 – Сб.1. – 232с.</w:t>
            </w:r>
          </w:p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И.Н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Садовникова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«Нарушение письменной речи и их преодоление у младших школьников. –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М:,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Владос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1995 г - 207</w:t>
            </w:r>
          </w:p>
          <w:p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Л.А. Юрова «Формирование произносительных навыков у учащихся с нарушением интеллектуального развития». – М:, 2005, 174 с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доступного обучающемуся средства коммуникации, вербального и невербального овладение выбранным средством коммуникации, использование его для решения соответствующих возрасту житейских задач</w:t>
            </w:r>
          </w:p>
        </w:tc>
      </w:tr>
      <w:tr w:rsidR="00B11BAA" w:rsidRPr="002464B2" w:rsidTr="008627DD">
        <w:trPr>
          <w:trHeight w:val="1922"/>
        </w:trPr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стимулировать речевую активность.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первоначальные навыки речевого высказывания.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пассивный и активный словарь.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учебное поведение, умения выполнять задания от начала до конца в течение определённого периода времени, умение самостоятельно переходить от одного действия к другому в соответствии с визуальным расписанием, алгоритмом действий.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Осознать свою принадлежность к определённому полу, осознать себя как "Я";</w:t>
            </w:r>
          </w:p>
          <w:p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Участвовать в социально-эмоциональном процессе общения и совместной деятельности;</w:t>
            </w:r>
          </w:p>
          <w:p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Формировать социально - ориентированный взгляд на окружающий мир в его органичном единстве и разнообразии природной и социальной частей;</w:t>
            </w:r>
          </w:p>
          <w:p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Овладеть начальными навыками адаптации в динамично изменяющемся и развивающемся мире;</w:t>
            </w:r>
          </w:p>
          <w:p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 Формировать установку на безопасный, здоровый образ жизни, мотивацию к труду, работе на результат.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Ожидаемые предметные результаты: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вступает в контакт, используя взгляд, мимику, жест, звучащий предмет, предметный символ, графическое изображение, карточку с напечатанным словом, компьютер как средство коммуникации, использует подражательную активность (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звукокомплексы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показывает, использует указательный жест при изучении лексических тем.  Понимает и показывает действия идёт – бежит, признаки большой, маленький, основные цвета, понимает и выполняет простые одноступенчатые инструкции, простые вопросы «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что?,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где?, покажи», пользуется указательным жестом;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неречевые и речевые звуковые сигналы (2). пытается артикулировать гласные и согласные раннего онтогенеза М, Н, П, Т, К, Х, Б, Д и т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 пытается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 слоги (па, ба,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слова -  мама, папа, баба, бах и т.д.,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контакт, используя вербальные средства общения, умеет манипулировать с предметами (игрушками) с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оречевлением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действий;</w:t>
            </w:r>
          </w:p>
          <w:p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показывает и называет изучаемые предметы на лексическом материале, соотносит предметы и действия с их словесным обозначением, выполняет двухступенчатую инструкцию, понимает предлоги «в, на, под», понимает несложные тексты со зрительной опорой, называет и показывает действия «идёт – бежит - сидит – летит», понимает вопросы «Что?», «Где?», «Куда?», «У кого?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учится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запоминать оттенки основных цветов.   Различает  грамматические формы слов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11BAA" w:rsidRPr="002464B2" w:rsidTr="008627DD">
        <w:tc>
          <w:tcPr>
            <w:tcW w:w="2263" w:type="dxa"/>
          </w:tcPr>
          <w:p w:rsidR="00B11BAA" w:rsidRPr="002464B2" w:rsidRDefault="00B11BAA" w:rsidP="00B11BA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состоит из двух разделов</w:t>
            </w:r>
          </w:p>
          <w:p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246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диагностический (6ч) </w:t>
            </w:r>
          </w:p>
          <w:p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 диагностику уровня понимания и развития устной речи по речевой карте Д. Л. Лейзеровой в начале года, по диагностическим картам ФРЦ г. Псков в середине и в конце учебного года.</w:t>
            </w:r>
          </w:p>
          <w:p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</w:t>
            </w:r>
            <w:r w:rsidRPr="00246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коррекционно-развивающий (62ч)</w:t>
            </w:r>
          </w:p>
          <w:p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 в себя коррекционную работу над развитием устной речи (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экспрессивной) на всех структурных единицах языка: звук, слог, слово, простое предложение. </w:t>
            </w:r>
          </w:p>
        </w:tc>
      </w:tr>
    </w:tbl>
    <w:p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BAA" w:rsidRPr="002464B2" w:rsidRDefault="00B11BAA" w:rsidP="00B11BAA">
      <w:pPr>
        <w:rPr>
          <w:rFonts w:ascii="Times New Roman" w:hAnsi="Times New Roman" w:cs="Times New Roman"/>
          <w:sz w:val="24"/>
          <w:szCs w:val="24"/>
        </w:rPr>
      </w:pPr>
    </w:p>
    <w:p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CA6BC7" w:rsidRPr="002464B2" w:rsidRDefault="00CA6BC7" w:rsidP="00CA6B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Цыдыпова Олеся Викторовна</w:t>
            </w: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основу данной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программмы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легли разработки: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Бойков Д.И., Зарин А.П. и др. Обучение детей с выраженным недоразвитием интеллекта: Программы, методические рекомендации. –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Псков: ПОИПКРО, 1999. – 168 с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2. Т.А. Данилина, В.Я.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Зедгенидзе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Программно-методическое обеспечение групп 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кратковременного пребывания в ДОУ: Практическое пособие / 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2006.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(ред.) Программы для 0 – 4 классов школы 8 вида. М., 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1997. – (план переиздания изд-ва «Просвещение», 2005 г.)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 Обучение детей с выраженным недоразвитием интеллекта: Программно-методические 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/ Под ред. И.М.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– М.; СПб; Псков, 1999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5. Н.С. Жукова, Е.М.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Т.Б. Филичева Логопедия. Преодоление общего 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недоразвития речи у дошкольников /Изд-во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Литур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Екатеринбург, 2004.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6. Л.М. Шипицына Развитие навыков общения у детей с умеренной и тяжёлой умственной 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отсталостью / Санкт-Петербург, Изд-во «Союз», 2004.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7..Л.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М.Шипицына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«Необучаемый» ребенок в семье и обществе. Социализация детей с нарушением интеллекта. — 2-е изд.,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— СПб.: Речь, 2005</w:t>
            </w:r>
          </w:p>
          <w:p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коррекционных занятий педагога - психолога является 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  <w:p w:rsidR="00CA6BC7" w:rsidRPr="002464B2" w:rsidRDefault="00CA6BC7" w:rsidP="00CA6BC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BC7" w:rsidRPr="002464B2" w:rsidTr="008627DD">
        <w:trPr>
          <w:trHeight w:val="699"/>
        </w:trPr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реализации содержания коррекционного курса: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возможностей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коммуникативных навыков,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Личностный результат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Владение навыками коммуникации и принятыми нормами социального взаимодействия;</w:t>
            </w:r>
          </w:p>
          <w:p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-Развитие навыков сотрудничества со взрослыми и сверстниками в разных социальных ситуациях.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результаты: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Различать и показывать (называть) основные цвета; геометрические фигуры (круг, квадрат, треугольник, прямоугольник), тела (шар, куб). 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Сравнивать предметы по величине (больше – меньше, длиннее – короче). 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Определять изученный цвет, форму, величину в знакомых предметах. Группировать по 1 признаку. 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Ориентироваться в схеме тела (знать составляющие и отдельные части тела), различать право – лево с опорой на маркер. 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-Уметь выполнять простые упражнения. 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Согласовывать движения руки и глаза, обеих рук.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Обводить  по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трафарету, штриховать.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Определять различия между предметами по форме, величине, цвету,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обозначать  показывая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(словом).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Различать и показывать (называть) основные цвета.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Конструировать предметы из 3-4 геометрических фигур.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Узнавать предмет по части.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Определять на ощупь разные свойства предметов (по поверхности, весу, температуре) и называть их.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-Находить различия и сходство в двух аналогичных сюжетных картинках.</w:t>
            </w:r>
          </w:p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6BC7" w:rsidRPr="002464B2" w:rsidTr="008627DD">
        <w:tc>
          <w:tcPr>
            <w:tcW w:w="2198" w:type="dxa"/>
          </w:tcPr>
          <w:p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– 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адаптационно - диагностический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включает:</w:t>
            </w:r>
          </w:p>
          <w:p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сбор анамнестических данных;</w:t>
            </w:r>
          </w:p>
          <w:p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налаживание контакта с ребенком;</w:t>
            </w:r>
          </w:p>
          <w:p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психологическая диагностика.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– 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коррекционно-развивающий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направления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которые реализуются параллельно: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1.Формирование учебного поведения.</w:t>
            </w:r>
          </w:p>
          <w:p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действия по образцу;</w:t>
            </w:r>
          </w:p>
          <w:p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действия по подражанию;</w:t>
            </w:r>
          </w:p>
          <w:p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-учить выполнять задания от начала до конца совместно с педагогом;</w:t>
            </w:r>
          </w:p>
          <w:p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задания от начала до конца самостоятельно.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2. Коррекция и развитие эмоционально-личностной сферы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ситуацию успешной деятельности, взаимодействия;</w:t>
            </w:r>
          </w:p>
          <w:p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атмосферу эмоционального комфорта, снижающей тревогу, страхи;</w:t>
            </w:r>
          </w:p>
          <w:p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эмоциональную реакцию на ситуацию взаимодействия в деятельности.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3. Развитие познавательной сферы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A6BC7" w:rsidRPr="002464B2" w:rsidRDefault="00CA6BC7" w:rsidP="00CA6BC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процессы (внимание, память, восприятие и ощущение, мышление и речь);</w:t>
            </w:r>
          </w:p>
          <w:p w:rsidR="00CA6BC7" w:rsidRPr="002464B2" w:rsidRDefault="00CA6BC7" w:rsidP="00CA6BC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алгоритмы учебной деятельности.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4. Развитие социальных навыков.</w:t>
            </w:r>
          </w:p>
          <w:p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понимать обращенную речь, формировать умение выражать свои впечатления различными средствами коммуникации (жестами, словами);</w:t>
            </w:r>
          </w:p>
          <w:p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повторять за взрослым короткие слова (используя жесты);</w:t>
            </w:r>
          </w:p>
          <w:p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социально-коммуникативные умения, эмоционально-позитивное отношение к людям (способность правильно понимать окружающих людей, развивать социальный интеллект);</w:t>
            </w:r>
          </w:p>
          <w:p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взаимодействия со сверстниками;</w:t>
            </w:r>
          </w:p>
          <w:p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навыкам бесконфликтного поведения;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5. Формирование предметной деятельности.</w:t>
            </w:r>
          </w:p>
          <w:p w:rsidR="00CA6BC7" w:rsidRPr="002464B2" w:rsidRDefault="00CA6BC7" w:rsidP="00CA6BC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мотивацию к деятельности (манипулированию) с предметами;</w:t>
            </w:r>
          </w:p>
          <w:p w:rsidR="00CA6BC7" w:rsidRPr="002464B2" w:rsidRDefault="00CA6BC7" w:rsidP="00CA6BC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применять полученные знания для решения аналогичных заданий.</w:t>
            </w:r>
          </w:p>
          <w:p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sectPr w:rsidR="000D3AF4" w:rsidRPr="002464B2" w:rsidSect="003C10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103"/>
    <w:multiLevelType w:val="hybridMultilevel"/>
    <w:tmpl w:val="8BB2D04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866"/>
    <w:multiLevelType w:val="hybridMultilevel"/>
    <w:tmpl w:val="7DFE14C0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8FF"/>
    <w:multiLevelType w:val="hybridMultilevel"/>
    <w:tmpl w:val="F98AC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D0A98"/>
    <w:multiLevelType w:val="multilevel"/>
    <w:tmpl w:val="1FCC1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6D43"/>
    <w:multiLevelType w:val="multilevel"/>
    <w:tmpl w:val="C5669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4B53D4"/>
    <w:multiLevelType w:val="hybridMultilevel"/>
    <w:tmpl w:val="D0F6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505"/>
    <w:multiLevelType w:val="hybridMultilevel"/>
    <w:tmpl w:val="E774015C"/>
    <w:lvl w:ilvl="0" w:tplc="8A32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5D97"/>
    <w:multiLevelType w:val="multilevel"/>
    <w:tmpl w:val="4F8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7240B"/>
    <w:multiLevelType w:val="hybridMultilevel"/>
    <w:tmpl w:val="084809C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9013A7"/>
    <w:multiLevelType w:val="multilevel"/>
    <w:tmpl w:val="3D1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D043C"/>
    <w:multiLevelType w:val="hybridMultilevel"/>
    <w:tmpl w:val="258E3112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401"/>
    <w:multiLevelType w:val="hybridMultilevel"/>
    <w:tmpl w:val="353A7B3E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671DEE"/>
    <w:multiLevelType w:val="hybridMultilevel"/>
    <w:tmpl w:val="566AA82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73C92D99"/>
    <w:multiLevelType w:val="hybridMultilevel"/>
    <w:tmpl w:val="33A828F8"/>
    <w:lvl w:ilvl="0" w:tplc="2E34E23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10"/>
  </w:num>
  <w:num w:numId="12">
    <w:abstractNumId w:val="22"/>
  </w:num>
  <w:num w:numId="13">
    <w:abstractNumId w:val="11"/>
  </w:num>
  <w:num w:numId="14">
    <w:abstractNumId w:val="17"/>
  </w:num>
  <w:num w:numId="15">
    <w:abstractNumId w:val="14"/>
  </w:num>
  <w:num w:numId="16">
    <w:abstractNumId w:val="1"/>
  </w:num>
  <w:num w:numId="17">
    <w:abstractNumId w:val="13"/>
  </w:num>
  <w:num w:numId="18">
    <w:abstractNumId w:val="19"/>
  </w:num>
  <w:num w:numId="19">
    <w:abstractNumId w:val="2"/>
  </w:num>
  <w:num w:numId="20">
    <w:abstractNumId w:val="5"/>
  </w:num>
  <w:num w:numId="21">
    <w:abstractNumId w:val="18"/>
  </w:num>
  <w:num w:numId="22">
    <w:abstractNumId w:val="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B"/>
    <w:rsid w:val="000D3AF4"/>
    <w:rsid w:val="002464B2"/>
    <w:rsid w:val="002D429A"/>
    <w:rsid w:val="00344636"/>
    <w:rsid w:val="003C10BB"/>
    <w:rsid w:val="00703A54"/>
    <w:rsid w:val="008627DD"/>
    <w:rsid w:val="00B11BAA"/>
    <w:rsid w:val="00CA6BC7"/>
    <w:rsid w:val="00D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E10C"/>
  <w15:chartTrackingRefBased/>
  <w15:docId w15:val="{FC2BC179-8DB1-4822-A511-5BADFAC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429A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D2191A"/>
  </w:style>
  <w:style w:type="paragraph" w:customStyle="1" w:styleId="c12">
    <w:name w:val="c12"/>
    <w:basedOn w:val="a"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9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21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2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locked/>
    <w:rsid w:val="00D2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3">
    <w:name w:val="p13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D3AF4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2D42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unhideWhenUsed/>
    <w:rsid w:val="002D4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D4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8818</Words>
  <Characters>50265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7</cp:revision>
  <dcterms:created xsi:type="dcterms:W3CDTF">2021-11-07T08:46:00Z</dcterms:created>
  <dcterms:modified xsi:type="dcterms:W3CDTF">2021-11-09T01:49:00Z</dcterms:modified>
</cp:coreProperties>
</file>