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78" w:rsidRDefault="009D0F78" w:rsidP="009D0F78">
      <w:pPr>
        <w:jc w:val="center"/>
        <w:rPr>
          <w:sz w:val="32"/>
          <w:szCs w:val="32"/>
        </w:rPr>
      </w:pPr>
      <w:r w:rsidRPr="002A3929">
        <w:rPr>
          <w:sz w:val="32"/>
          <w:szCs w:val="32"/>
        </w:rPr>
        <w:t>Краевое государственное казенное общеобраз</w:t>
      </w:r>
      <w:r>
        <w:rPr>
          <w:sz w:val="32"/>
          <w:szCs w:val="32"/>
        </w:rPr>
        <w:t>овательное учреждение для детей-</w:t>
      </w:r>
      <w:r w:rsidRPr="002A3929">
        <w:rPr>
          <w:sz w:val="32"/>
          <w:szCs w:val="32"/>
        </w:rPr>
        <w:t>сирот и детей, оставшихся без попечения родителей, реализующее адаптированные общеобразовательные программы «Школа-интернат №4»</w:t>
      </w:r>
    </w:p>
    <w:p w:rsidR="009D0F78" w:rsidRDefault="009D0F78" w:rsidP="009D0F7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(ТЕХНОЛОГИЧЕСКАЯ КАРТА) УРОКА</w:t>
      </w:r>
    </w:p>
    <w:p w:rsidR="009D0F78" w:rsidRDefault="009D0F78" w:rsidP="009D0F7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420339CE" wp14:editId="10CD6031">
            <wp:extent cx="5752213" cy="3285460"/>
            <wp:effectExtent l="0" t="0" r="1270" b="0"/>
            <wp:docPr id="2" name="Рисунок 2" descr="C:\Users\Класс\Desktop\интернат\открытые уроки и самоонализ\открытые уроки\открытый урок  Горбатко Л.В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\Desktop\интернат\открытые уроки и самоонализ\открытые уроки\открытый урок  Горбатко Л.В\img1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12" cy="32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78" w:rsidRDefault="009D0F78" w:rsidP="009D0F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                                                Разработала</w:t>
      </w:r>
      <w:r>
        <w:rPr>
          <w:sz w:val="32"/>
          <w:szCs w:val="32"/>
        </w:rPr>
        <w:t>: уч</w:t>
      </w:r>
      <w:r>
        <w:rPr>
          <w:sz w:val="32"/>
          <w:szCs w:val="32"/>
        </w:rPr>
        <w:t xml:space="preserve">итель географии </w:t>
      </w:r>
    </w:p>
    <w:p w:rsidR="009D0F78" w:rsidRDefault="009D0F78" w:rsidP="009D0F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                                      Горбатко Лариса Валерьевна</w:t>
      </w:r>
    </w:p>
    <w:p w:rsidR="009D0F78" w:rsidRPr="009D0F78" w:rsidRDefault="009D0F78" w:rsidP="009D0F78">
      <w:pPr>
        <w:jc w:val="center"/>
        <w:rPr>
          <w:sz w:val="32"/>
          <w:szCs w:val="32"/>
        </w:rPr>
      </w:pPr>
      <w:r>
        <w:rPr>
          <w:sz w:val="32"/>
          <w:szCs w:val="32"/>
        </w:rPr>
        <w:t>Хабаровск,</w:t>
      </w:r>
      <w:r>
        <w:rPr>
          <w:sz w:val="32"/>
          <w:szCs w:val="32"/>
        </w:rPr>
        <w:t xml:space="preserve"> 2019</w:t>
      </w:r>
    </w:p>
    <w:p w:rsidR="009D0F78" w:rsidRDefault="009D0F78">
      <w:pPr>
        <w:rPr>
          <w:b/>
          <w:sz w:val="32"/>
          <w:szCs w:val="32"/>
        </w:rPr>
      </w:pPr>
    </w:p>
    <w:p w:rsidR="00D94920" w:rsidRDefault="0078473E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Учебный предмет</w:t>
      </w:r>
      <w:r w:rsidRPr="0078473E">
        <w:rPr>
          <w:sz w:val="32"/>
          <w:szCs w:val="32"/>
        </w:rPr>
        <w:t>: «География»</w:t>
      </w:r>
    </w:p>
    <w:p w:rsidR="0078473E" w:rsidRDefault="0078473E">
      <w:pPr>
        <w:rPr>
          <w:b/>
          <w:sz w:val="32"/>
          <w:szCs w:val="32"/>
        </w:rPr>
      </w:pPr>
    </w:p>
    <w:p w:rsidR="0078473E" w:rsidRPr="0078473E" w:rsidRDefault="0078473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Класс: </w:t>
      </w:r>
      <w:r w:rsidRPr="0078473E">
        <w:rPr>
          <w:sz w:val="32"/>
          <w:szCs w:val="32"/>
        </w:rPr>
        <w:t>8</w:t>
      </w:r>
    </w:p>
    <w:p w:rsidR="008C4853" w:rsidRDefault="008C4853"/>
    <w:p w:rsidR="008C4853" w:rsidRDefault="00784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9D0F78">
        <w:rPr>
          <w:sz w:val="28"/>
          <w:szCs w:val="28"/>
        </w:rPr>
        <w:t>15.11.2019</w:t>
      </w:r>
    </w:p>
    <w:p w:rsidR="0078473E" w:rsidRDefault="0078473E">
      <w:pPr>
        <w:rPr>
          <w:b/>
          <w:sz w:val="28"/>
          <w:szCs w:val="28"/>
        </w:rPr>
      </w:pPr>
    </w:p>
    <w:p w:rsidR="0078473E" w:rsidRDefault="0078473E">
      <w:pPr>
        <w:rPr>
          <w:sz w:val="32"/>
          <w:szCs w:val="32"/>
        </w:rPr>
      </w:pPr>
      <w:r w:rsidRPr="0078473E">
        <w:rPr>
          <w:b/>
          <w:sz w:val="32"/>
          <w:szCs w:val="32"/>
        </w:rPr>
        <w:t xml:space="preserve">Тип урока: </w:t>
      </w:r>
      <w:r w:rsidRPr="0078473E">
        <w:rPr>
          <w:sz w:val="32"/>
          <w:szCs w:val="32"/>
        </w:rPr>
        <w:t>изучение нового материала (комбинированный)</w:t>
      </w:r>
    </w:p>
    <w:p w:rsidR="0078473E" w:rsidRDefault="0078473E">
      <w:pPr>
        <w:rPr>
          <w:sz w:val="32"/>
          <w:szCs w:val="32"/>
        </w:rPr>
      </w:pPr>
    </w:p>
    <w:p w:rsidR="0078473E" w:rsidRDefault="0078473E">
      <w:pPr>
        <w:rPr>
          <w:sz w:val="32"/>
          <w:szCs w:val="32"/>
        </w:rPr>
      </w:pPr>
      <w:r>
        <w:rPr>
          <w:b/>
          <w:sz w:val="32"/>
          <w:szCs w:val="32"/>
        </w:rPr>
        <w:t>Формы организации дея</w:t>
      </w:r>
      <w:r w:rsidRPr="0078473E">
        <w:rPr>
          <w:b/>
          <w:sz w:val="32"/>
          <w:szCs w:val="32"/>
        </w:rPr>
        <w:t>тельности:</w:t>
      </w:r>
      <w:r>
        <w:rPr>
          <w:b/>
          <w:sz w:val="32"/>
          <w:szCs w:val="32"/>
        </w:rPr>
        <w:t xml:space="preserve"> </w:t>
      </w:r>
      <w:r w:rsidRPr="0078473E">
        <w:rPr>
          <w:sz w:val="32"/>
          <w:szCs w:val="32"/>
        </w:rPr>
        <w:t>фронтальная, групповая, самостоятельная, индивидуальная.</w:t>
      </w:r>
    </w:p>
    <w:p w:rsidR="0078473E" w:rsidRDefault="0078473E">
      <w:pPr>
        <w:rPr>
          <w:sz w:val="32"/>
          <w:szCs w:val="32"/>
        </w:rPr>
      </w:pPr>
    </w:p>
    <w:p w:rsidR="0078473E" w:rsidRPr="0078473E" w:rsidRDefault="0078473E">
      <w:pPr>
        <w:rPr>
          <w:b/>
          <w:sz w:val="32"/>
          <w:szCs w:val="32"/>
        </w:rPr>
      </w:pPr>
      <w:r w:rsidRPr="0078473E">
        <w:rPr>
          <w:b/>
          <w:sz w:val="32"/>
          <w:szCs w:val="32"/>
        </w:rPr>
        <w:t>Средства обучения</w:t>
      </w:r>
      <w:r w:rsidRPr="0078473E">
        <w:rPr>
          <w:sz w:val="32"/>
          <w:szCs w:val="32"/>
        </w:rPr>
        <w:t>: физическая карта полушарий, глобус, физическая карта Австралии, проектор для показа слайдов.</w:t>
      </w:r>
    </w:p>
    <w:p w:rsidR="008C4853" w:rsidRDefault="008C4853" w:rsidP="00332A76">
      <w:pPr>
        <w:jc w:val="center"/>
        <w:rPr>
          <w:sz w:val="28"/>
          <w:szCs w:val="28"/>
        </w:rPr>
      </w:pPr>
    </w:p>
    <w:p w:rsidR="0070418E" w:rsidRPr="0070418E" w:rsidRDefault="0070418E" w:rsidP="0070418E">
      <w:pPr>
        <w:rPr>
          <w:sz w:val="32"/>
          <w:szCs w:val="32"/>
        </w:rPr>
      </w:pPr>
      <w:r w:rsidRPr="0070418E">
        <w:rPr>
          <w:b/>
          <w:sz w:val="32"/>
          <w:szCs w:val="32"/>
        </w:rPr>
        <w:t>Тема урока:</w:t>
      </w:r>
      <w:r>
        <w:rPr>
          <w:b/>
          <w:sz w:val="32"/>
          <w:szCs w:val="32"/>
        </w:rPr>
        <w:t xml:space="preserve"> </w:t>
      </w:r>
      <w:r w:rsidRPr="0070418E">
        <w:rPr>
          <w:sz w:val="32"/>
          <w:szCs w:val="32"/>
        </w:rPr>
        <w:t>«Географическое положение, открытие и исследование материка Австралия»</w:t>
      </w:r>
    </w:p>
    <w:p w:rsidR="008C4853" w:rsidRDefault="008C4853" w:rsidP="0070418E">
      <w:pPr>
        <w:jc w:val="center"/>
      </w:pPr>
    </w:p>
    <w:p w:rsidR="009D0F78" w:rsidRDefault="00332A76">
      <w:pPr>
        <w:rPr>
          <w:b/>
          <w:sz w:val="32"/>
          <w:szCs w:val="32"/>
        </w:rPr>
      </w:pPr>
      <w:r w:rsidRPr="00332A76">
        <w:rPr>
          <w:b/>
          <w:sz w:val="32"/>
          <w:szCs w:val="32"/>
        </w:rPr>
        <w:t xml:space="preserve"> </w:t>
      </w:r>
    </w:p>
    <w:p w:rsidR="008C4853" w:rsidRPr="00332A76" w:rsidRDefault="00332A76">
      <w:pPr>
        <w:rPr>
          <w:b/>
          <w:sz w:val="32"/>
          <w:szCs w:val="32"/>
        </w:rPr>
      </w:pPr>
      <w:r w:rsidRPr="00332A76">
        <w:rPr>
          <w:b/>
          <w:sz w:val="32"/>
          <w:szCs w:val="32"/>
        </w:rPr>
        <w:lastRenderedPageBreak/>
        <w:t>Цель урока</w:t>
      </w:r>
      <w:r>
        <w:rPr>
          <w:b/>
          <w:sz w:val="32"/>
          <w:szCs w:val="32"/>
        </w:rPr>
        <w:t>:</w:t>
      </w:r>
    </w:p>
    <w:p w:rsidR="008C4853" w:rsidRPr="006D2CF1" w:rsidRDefault="006D2CF1">
      <w:pPr>
        <w:rPr>
          <w:sz w:val="32"/>
          <w:szCs w:val="32"/>
        </w:rPr>
      </w:pPr>
      <w:r w:rsidRPr="006D2CF1">
        <w:rPr>
          <w:sz w:val="32"/>
          <w:szCs w:val="32"/>
        </w:rPr>
        <w:t xml:space="preserve">Познакомить учащихся с особенностями </w:t>
      </w:r>
      <w:r w:rsidR="008C4853" w:rsidRPr="006D2CF1">
        <w:rPr>
          <w:sz w:val="32"/>
          <w:szCs w:val="32"/>
        </w:rPr>
        <w:t>географического положения, открытия и исследования материка Австралия.</w:t>
      </w:r>
    </w:p>
    <w:p w:rsidR="008C4853" w:rsidRPr="00332A76" w:rsidRDefault="008C4853">
      <w:pPr>
        <w:rPr>
          <w:sz w:val="28"/>
          <w:szCs w:val="28"/>
        </w:rPr>
      </w:pPr>
    </w:p>
    <w:p w:rsidR="008C4853" w:rsidRPr="00332A76" w:rsidRDefault="008C4853">
      <w:pPr>
        <w:rPr>
          <w:b/>
          <w:sz w:val="32"/>
          <w:szCs w:val="32"/>
        </w:rPr>
      </w:pPr>
      <w:r w:rsidRPr="00332A76">
        <w:rPr>
          <w:b/>
          <w:sz w:val="32"/>
          <w:szCs w:val="32"/>
        </w:rPr>
        <w:t>Задачи:</w:t>
      </w:r>
    </w:p>
    <w:p w:rsidR="00252702" w:rsidRPr="00332A76" w:rsidRDefault="006D2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52702" w:rsidRPr="00332A76">
        <w:rPr>
          <w:b/>
          <w:sz w:val="28"/>
          <w:szCs w:val="28"/>
        </w:rPr>
        <w:t>Образовательные:</w:t>
      </w:r>
    </w:p>
    <w:p w:rsidR="008C4853" w:rsidRPr="00332A76" w:rsidRDefault="008C4853">
      <w:pPr>
        <w:rPr>
          <w:sz w:val="28"/>
          <w:szCs w:val="28"/>
        </w:rPr>
      </w:pPr>
      <w:r w:rsidRPr="00332A76">
        <w:rPr>
          <w:sz w:val="28"/>
          <w:szCs w:val="28"/>
        </w:rPr>
        <w:t>Расширить знания о ге</w:t>
      </w:r>
      <w:r w:rsidR="006D2CF1">
        <w:rPr>
          <w:sz w:val="28"/>
          <w:szCs w:val="28"/>
        </w:rPr>
        <w:t>ографическом положении материка; о</w:t>
      </w:r>
      <w:r w:rsidRPr="00332A76">
        <w:rPr>
          <w:sz w:val="28"/>
          <w:szCs w:val="28"/>
        </w:rPr>
        <w:t>беспечить усвоение зн</w:t>
      </w:r>
      <w:r w:rsidR="006D2CF1">
        <w:rPr>
          <w:sz w:val="28"/>
          <w:szCs w:val="28"/>
        </w:rPr>
        <w:t xml:space="preserve">аний </w:t>
      </w:r>
      <w:r w:rsidRPr="00332A76">
        <w:rPr>
          <w:sz w:val="28"/>
          <w:szCs w:val="28"/>
        </w:rPr>
        <w:t>от</w:t>
      </w:r>
      <w:r w:rsidR="006D2CF1">
        <w:rPr>
          <w:sz w:val="28"/>
          <w:szCs w:val="28"/>
        </w:rPr>
        <w:t>крытия и исследования Австралии; ф</w:t>
      </w:r>
      <w:r w:rsidRPr="00332A76">
        <w:rPr>
          <w:sz w:val="28"/>
          <w:szCs w:val="28"/>
        </w:rPr>
        <w:t>ормировать умение самостоятельно характеризовать географическое положение материка.</w:t>
      </w:r>
    </w:p>
    <w:p w:rsidR="00252702" w:rsidRPr="00332A76" w:rsidRDefault="006D2CF1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252702" w:rsidRPr="00332A76">
        <w:rPr>
          <w:b/>
          <w:sz w:val="28"/>
          <w:szCs w:val="28"/>
        </w:rPr>
        <w:t>К</w:t>
      </w:r>
      <w:r w:rsidR="00FD5CCA" w:rsidRPr="00332A76">
        <w:rPr>
          <w:b/>
          <w:sz w:val="28"/>
          <w:szCs w:val="28"/>
        </w:rPr>
        <w:t>оррекционно-развивающие</w:t>
      </w:r>
      <w:r w:rsidR="00FD5CCA" w:rsidRPr="00332A76">
        <w:rPr>
          <w:sz w:val="28"/>
          <w:szCs w:val="28"/>
        </w:rPr>
        <w:t>:</w:t>
      </w:r>
    </w:p>
    <w:p w:rsidR="00FD5CCA" w:rsidRPr="00332A76" w:rsidRDefault="006D2CF1">
      <w:pPr>
        <w:rPr>
          <w:sz w:val="28"/>
          <w:szCs w:val="28"/>
        </w:rPr>
      </w:pPr>
      <w:r>
        <w:rPr>
          <w:sz w:val="28"/>
          <w:szCs w:val="28"/>
        </w:rPr>
        <w:t>Корри</w:t>
      </w:r>
      <w:r w:rsidR="00FD5CCA" w:rsidRPr="00332A76">
        <w:rPr>
          <w:sz w:val="28"/>
          <w:szCs w:val="28"/>
        </w:rPr>
        <w:t xml:space="preserve">гировать и развивать зрительное и слуховое восприятие, </w:t>
      </w:r>
      <w:r>
        <w:rPr>
          <w:sz w:val="28"/>
          <w:szCs w:val="28"/>
        </w:rPr>
        <w:t>память, пространственную ориентировку; а</w:t>
      </w:r>
      <w:r w:rsidR="00FD5CCA" w:rsidRPr="00332A76">
        <w:rPr>
          <w:sz w:val="28"/>
          <w:szCs w:val="28"/>
        </w:rPr>
        <w:t>ктиви</w:t>
      </w:r>
      <w:r>
        <w:rPr>
          <w:sz w:val="28"/>
          <w:szCs w:val="28"/>
        </w:rPr>
        <w:t>зировать мыслительные процессы; развивать устную связную речь.</w:t>
      </w:r>
    </w:p>
    <w:p w:rsidR="00FD5CCA" w:rsidRPr="00332A76" w:rsidRDefault="006D2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D5CCA" w:rsidRPr="00332A76">
        <w:rPr>
          <w:b/>
          <w:sz w:val="28"/>
          <w:szCs w:val="28"/>
        </w:rPr>
        <w:t>Воспитательные:</w:t>
      </w:r>
    </w:p>
    <w:p w:rsidR="00FD5CCA" w:rsidRDefault="006D2CF1">
      <w:pPr>
        <w:rPr>
          <w:sz w:val="28"/>
          <w:szCs w:val="28"/>
        </w:rPr>
      </w:pPr>
      <w:r>
        <w:rPr>
          <w:sz w:val="28"/>
          <w:szCs w:val="28"/>
        </w:rPr>
        <w:t>Расширять кругозор учащихся; п</w:t>
      </w:r>
      <w:r w:rsidR="00FD5CCA" w:rsidRPr="00332A76">
        <w:rPr>
          <w:sz w:val="28"/>
          <w:szCs w:val="28"/>
        </w:rPr>
        <w:t>рививать интерес к урокам географии.</w:t>
      </w:r>
    </w:p>
    <w:p w:rsidR="00332A76" w:rsidRDefault="00332A76">
      <w:pPr>
        <w:rPr>
          <w:sz w:val="28"/>
          <w:szCs w:val="28"/>
        </w:rPr>
      </w:pPr>
    </w:p>
    <w:p w:rsidR="009D0F78" w:rsidRDefault="009D0F78">
      <w:pPr>
        <w:rPr>
          <w:b/>
          <w:sz w:val="32"/>
          <w:szCs w:val="32"/>
        </w:rPr>
      </w:pPr>
    </w:p>
    <w:p w:rsidR="009D0F78" w:rsidRDefault="009D0F78">
      <w:pPr>
        <w:rPr>
          <w:b/>
          <w:sz w:val="32"/>
          <w:szCs w:val="32"/>
        </w:rPr>
      </w:pPr>
    </w:p>
    <w:p w:rsidR="009D0F78" w:rsidRDefault="009D0F78">
      <w:pPr>
        <w:rPr>
          <w:b/>
          <w:sz w:val="32"/>
          <w:szCs w:val="32"/>
        </w:rPr>
      </w:pPr>
    </w:p>
    <w:p w:rsidR="009D0F78" w:rsidRDefault="009D0F78">
      <w:pPr>
        <w:rPr>
          <w:b/>
          <w:sz w:val="32"/>
          <w:szCs w:val="32"/>
        </w:rPr>
      </w:pPr>
    </w:p>
    <w:p w:rsidR="00332A76" w:rsidRDefault="00332A76">
      <w:pPr>
        <w:rPr>
          <w:b/>
          <w:sz w:val="32"/>
          <w:szCs w:val="32"/>
        </w:rPr>
      </w:pPr>
      <w:r w:rsidRPr="00332A76">
        <w:rPr>
          <w:b/>
          <w:sz w:val="32"/>
          <w:szCs w:val="32"/>
        </w:rPr>
        <w:lastRenderedPageBreak/>
        <w:t>Планируемые результаты.</w:t>
      </w:r>
    </w:p>
    <w:p w:rsidR="00332A76" w:rsidRDefault="00AD7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32A76" w:rsidRPr="00332A76">
        <w:rPr>
          <w:b/>
          <w:sz w:val="28"/>
          <w:szCs w:val="28"/>
        </w:rPr>
        <w:t>Личностные:</w:t>
      </w:r>
    </w:p>
    <w:p w:rsidR="00A7579B" w:rsidRDefault="00A7579B">
      <w:pPr>
        <w:rPr>
          <w:sz w:val="32"/>
          <w:szCs w:val="32"/>
        </w:rPr>
      </w:pPr>
      <w:r w:rsidRPr="00A7579B">
        <w:rPr>
          <w:sz w:val="32"/>
          <w:szCs w:val="32"/>
        </w:rPr>
        <w:t>Формировать умение самостоятельно оценивать правильность выполнения заданий;</w:t>
      </w:r>
      <w:r>
        <w:rPr>
          <w:sz w:val="32"/>
          <w:szCs w:val="32"/>
        </w:rPr>
        <w:t xml:space="preserve"> проявлять заинтересованность в приобретении и расширении знаний и способов действий; учиться организовывать свою деятельность.</w:t>
      </w:r>
    </w:p>
    <w:p w:rsidR="00A7579B" w:rsidRDefault="00A7579B">
      <w:pPr>
        <w:rPr>
          <w:sz w:val="32"/>
          <w:szCs w:val="32"/>
        </w:rPr>
      </w:pPr>
    </w:p>
    <w:p w:rsidR="00A7579B" w:rsidRPr="00A7579B" w:rsidRDefault="00A7579B">
      <w:pPr>
        <w:rPr>
          <w:b/>
          <w:sz w:val="28"/>
          <w:szCs w:val="28"/>
        </w:rPr>
      </w:pPr>
      <w:r w:rsidRPr="00A7579B">
        <w:rPr>
          <w:b/>
          <w:sz w:val="28"/>
          <w:szCs w:val="28"/>
        </w:rPr>
        <w:t>2.Предметные:</w:t>
      </w:r>
    </w:p>
    <w:p w:rsidR="00423856" w:rsidRDefault="009870C7">
      <w:pPr>
        <w:rPr>
          <w:sz w:val="32"/>
          <w:szCs w:val="32"/>
        </w:rPr>
      </w:pPr>
      <w:r w:rsidRPr="009870C7">
        <w:rPr>
          <w:sz w:val="32"/>
          <w:szCs w:val="32"/>
        </w:rPr>
        <w:t>Выполнять задания поискового характера; выявлять главные признаки понятий и уметь работать с ними; устанавливать причинно-следствен</w:t>
      </w:r>
      <w:r>
        <w:rPr>
          <w:sz w:val="32"/>
          <w:szCs w:val="32"/>
        </w:rPr>
        <w:t>ные связи</w:t>
      </w:r>
      <w:r w:rsidRPr="009870C7">
        <w:rPr>
          <w:sz w:val="32"/>
          <w:szCs w:val="32"/>
        </w:rPr>
        <w:t>, формулировать выводы.</w:t>
      </w:r>
    </w:p>
    <w:p w:rsidR="006B4C37" w:rsidRDefault="006B4C37">
      <w:pPr>
        <w:rPr>
          <w:sz w:val="32"/>
          <w:szCs w:val="32"/>
        </w:rPr>
      </w:pPr>
    </w:p>
    <w:p w:rsidR="006B4C37" w:rsidRDefault="006B4C37">
      <w:pPr>
        <w:rPr>
          <w:sz w:val="32"/>
          <w:szCs w:val="32"/>
        </w:rPr>
      </w:pPr>
      <w:r w:rsidRPr="006B4C37">
        <w:rPr>
          <w:b/>
          <w:sz w:val="32"/>
          <w:szCs w:val="32"/>
        </w:rPr>
        <w:t>Основные понятия темы:</w:t>
      </w:r>
      <w:r>
        <w:rPr>
          <w:b/>
          <w:sz w:val="32"/>
          <w:szCs w:val="32"/>
        </w:rPr>
        <w:t xml:space="preserve"> </w:t>
      </w:r>
      <w:r w:rsidRPr="006B4C37">
        <w:rPr>
          <w:sz w:val="32"/>
          <w:szCs w:val="32"/>
        </w:rPr>
        <w:t>«географическое положение»</w:t>
      </w:r>
      <w:r>
        <w:rPr>
          <w:sz w:val="32"/>
          <w:szCs w:val="32"/>
        </w:rPr>
        <w:t>; «исследование»; «</w:t>
      </w:r>
      <w:r w:rsidR="00C82746">
        <w:rPr>
          <w:sz w:val="32"/>
          <w:szCs w:val="32"/>
        </w:rPr>
        <w:t>береговая линия»</w:t>
      </w:r>
    </w:p>
    <w:p w:rsidR="009D0F78" w:rsidRDefault="009D0F78">
      <w:pPr>
        <w:rPr>
          <w:sz w:val="32"/>
          <w:szCs w:val="32"/>
        </w:rPr>
      </w:pPr>
    </w:p>
    <w:p w:rsidR="009D0F78" w:rsidRDefault="009D0F78">
      <w:pPr>
        <w:rPr>
          <w:sz w:val="32"/>
          <w:szCs w:val="32"/>
        </w:rPr>
      </w:pPr>
    </w:p>
    <w:p w:rsidR="009D0F78" w:rsidRDefault="009D0F78">
      <w:pPr>
        <w:rPr>
          <w:sz w:val="32"/>
          <w:szCs w:val="32"/>
        </w:rPr>
      </w:pPr>
    </w:p>
    <w:p w:rsidR="009D0F78" w:rsidRDefault="009D0F78">
      <w:pPr>
        <w:rPr>
          <w:sz w:val="32"/>
          <w:szCs w:val="32"/>
        </w:rPr>
      </w:pPr>
    </w:p>
    <w:p w:rsidR="00DE0143" w:rsidRDefault="00DE0143">
      <w:pPr>
        <w:rPr>
          <w:b/>
          <w:sz w:val="32"/>
          <w:szCs w:val="32"/>
        </w:rPr>
      </w:pPr>
    </w:p>
    <w:p w:rsidR="00DE0143" w:rsidRDefault="009D0F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9D0F78" w:rsidRPr="006B4C37" w:rsidRDefault="00DE014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="009D0F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</w:t>
      </w:r>
      <w:r w:rsidR="009D0F78">
        <w:rPr>
          <w:b/>
          <w:sz w:val="32"/>
          <w:szCs w:val="32"/>
        </w:rPr>
        <w:t xml:space="preserve"> Технологическая карта урока</w:t>
      </w:r>
    </w:p>
    <w:tbl>
      <w:tblPr>
        <w:tblStyle w:val="a3"/>
        <w:tblW w:w="15274" w:type="dxa"/>
        <w:tblInd w:w="-714" w:type="dxa"/>
        <w:tblLook w:val="04A0" w:firstRow="1" w:lastRow="0" w:firstColumn="1" w:lastColumn="0" w:noHBand="0" w:noVBand="1"/>
      </w:tblPr>
      <w:tblGrid>
        <w:gridCol w:w="708"/>
        <w:gridCol w:w="2755"/>
        <w:gridCol w:w="1923"/>
        <w:gridCol w:w="1931"/>
        <w:gridCol w:w="2135"/>
        <w:gridCol w:w="3462"/>
        <w:gridCol w:w="2360"/>
      </w:tblGrid>
      <w:tr w:rsidR="009D0F78" w:rsidRPr="00312DA0" w:rsidTr="004C2AA2">
        <w:trPr>
          <w:trHeight w:val="828"/>
        </w:trPr>
        <w:tc>
          <w:tcPr>
            <w:tcW w:w="709" w:type="dxa"/>
            <w:vMerge w:val="restart"/>
          </w:tcPr>
          <w:p w:rsidR="009D0F78" w:rsidRPr="00312DA0" w:rsidRDefault="009D0F78" w:rsidP="004C2AA2">
            <w:pPr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312DA0">
              <w:rPr>
                <w:b/>
                <w:sz w:val="32"/>
                <w:szCs w:val="32"/>
              </w:rPr>
              <w:t>п</w:t>
            </w:r>
            <w:proofErr w:type="gramEnd"/>
            <w:r w:rsidRPr="00312DA0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835" w:type="dxa"/>
            <w:vMerge w:val="restart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>Этапы урока</w:t>
            </w:r>
          </w:p>
        </w:tc>
        <w:tc>
          <w:tcPr>
            <w:tcW w:w="1674" w:type="dxa"/>
            <w:vMerge w:val="restart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 xml:space="preserve">Виды работы, формы, методы, приемы. </w:t>
            </w:r>
          </w:p>
        </w:tc>
        <w:tc>
          <w:tcPr>
            <w:tcW w:w="4102" w:type="dxa"/>
            <w:gridSpan w:val="2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t xml:space="preserve">                  </w:t>
            </w:r>
            <w:r w:rsidRPr="00312DA0">
              <w:rPr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580" w:type="dxa"/>
            <w:vMerge w:val="restart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proofErr w:type="gramStart"/>
            <w:r w:rsidRPr="00312DA0">
              <w:rPr>
                <w:b/>
                <w:sz w:val="32"/>
                <w:szCs w:val="32"/>
              </w:rPr>
              <w:t>Формируемы</w:t>
            </w:r>
            <w:proofErr w:type="gramEnd"/>
            <w:r w:rsidRPr="00312DA0">
              <w:rPr>
                <w:b/>
                <w:sz w:val="32"/>
                <w:szCs w:val="32"/>
              </w:rPr>
              <w:t xml:space="preserve"> БУД</w:t>
            </w:r>
          </w:p>
        </w:tc>
        <w:tc>
          <w:tcPr>
            <w:tcW w:w="2374" w:type="dxa"/>
            <w:vMerge w:val="restart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>Планируемые результаты</w:t>
            </w:r>
          </w:p>
        </w:tc>
      </w:tr>
      <w:tr w:rsidR="009D0F78" w:rsidRPr="00312DA0" w:rsidTr="004C2AA2">
        <w:trPr>
          <w:trHeight w:val="1261"/>
        </w:trPr>
        <w:tc>
          <w:tcPr>
            <w:tcW w:w="709" w:type="dxa"/>
            <w:vMerge/>
          </w:tcPr>
          <w:p w:rsidR="009D0F78" w:rsidRPr="00312DA0" w:rsidRDefault="009D0F78" w:rsidP="004C2AA2"/>
        </w:tc>
        <w:tc>
          <w:tcPr>
            <w:tcW w:w="2835" w:type="dxa"/>
            <w:vMerge/>
          </w:tcPr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1674" w:type="dxa"/>
            <w:vMerge/>
          </w:tcPr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>учителя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12DA0">
              <w:rPr>
                <w:b/>
                <w:sz w:val="32"/>
                <w:szCs w:val="32"/>
              </w:rPr>
              <w:t>учащихся</w:t>
            </w:r>
          </w:p>
        </w:tc>
        <w:tc>
          <w:tcPr>
            <w:tcW w:w="3580" w:type="dxa"/>
            <w:vMerge/>
          </w:tcPr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2374" w:type="dxa"/>
            <w:vMerge/>
          </w:tcPr>
          <w:p w:rsidR="009D0F78" w:rsidRPr="00312DA0" w:rsidRDefault="009D0F78" w:rsidP="004C2AA2">
            <w:pPr>
              <w:spacing w:after="160" w:line="259" w:lineRule="auto"/>
            </w:pPr>
          </w:p>
        </w:tc>
      </w:tr>
      <w:tr w:rsidR="009D0F78" w:rsidRPr="00312DA0" w:rsidTr="004C2AA2">
        <w:trPr>
          <w:trHeight w:val="1357"/>
        </w:trPr>
        <w:tc>
          <w:tcPr>
            <w:tcW w:w="709" w:type="dxa"/>
          </w:tcPr>
          <w:p w:rsidR="009D0F78" w:rsidRPr="00312DA0" w:rsidRDefault="009D0F78" w:rsidP="004C2AA2">
            <w:r>
              <w:t>1.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>
              <w:t>Этап мотивации к учебной деятельности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Цель: подготовка учащихся к учебной деятельности</w:t>
            </w:r>
          </w:p>
        </w:tc>
        <w:tc>
          <w:tcPr>
            <w:tcW w:w="1674" w:type="dxa"/>
          </w:tcPr>
          <w:p w:rsidR="009D0F78" w:rsidRDefault="009D0F78" w:rsidP="004C2AA2">
            <w:pPr>
              <w:spacing w:after="160" w:line="259" w:lineRule="auto"/>
            </w:pPr>
            <w:r>
              <w:t>Обращение-приветствие.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Установка на учебную деятельность</w:t>
            </w: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t>Приветствует класс; п</w:t>
            </w:r>
            <w:r w:rsidRPr="00312DA0">
              <w:t>роверяет готовность класса к работе.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t>Здороваются с учителем; д</w:t>
            </w:r>
            <w:r w:rsidRPr="00312DA0">
              <w:t>ежурный говорит о готовности класса</w:t>
            </w:r>
            <w:r>
              <w:t>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Готовность к учебной деятельности.</w:t>
            </w:r>
          </w:p>
          <w:p w:rsidR="009D0F78" w:rsidRDefault="009D0F78" w:rsidP="004C2AA2">
            <w:pPr>
              <w:spacing w:after="160" w:line="259" w:lineRule="auto"/>
            </w:pPr>
            <w:r>
              <w:t>Регулятивные: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Готовность на соблюдение правил поведения на уроке.</w:t>
            </w:r>
          </w:p>
          <w:p w:rsidR="009D0F78" w:rsidRDefault="009D0F78" w:rsidP="004C2AA2">
            <w:pPr>
              <w:spacing w:after="160" w:line="259" w:lineRule="auto"/>
            </w:pPr>
            <w:r>
              <w:t>Коммуникативные: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Готовность на работу с учителем и сверстниками для решения общих задач.</w:t>
            </w: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Готовность к получению новых знаний.</w:t>
            </w: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Готовность к работе на уроке.</w:t>
            </w:r>
          </w:p>
        </w:tc>
      </w:tr>
      <w:tr w:rsidR="009D0F78" w:rsidRPr="00312DA0" w:rsidTr="004C2AA2">
        <w:trPr>
          <w:trHeight w:val="519"/>
        </w:trPr>
        <w:tc>
          <w:tcPr>
            <w:tcW w:w="709" w:type="dxa"/>
          </w:tcPr>
          <w:p w:rsidR="009D0F78" w:rsidRPr="00312DA0" w:rsidRDefault="009D0F78" w:rsidP="004C2AA2">
            <w:r>
              <w:t>2.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 w:rsidRPr="00312DA0">
              <w:t>Актуализация знание</w:t>
            </w:r>
            <w:r>
              <w:t xml:space="preserve"> и умений, фиксация затруднений в деятельности.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 xml:space="preserve">Цель: организация потребностей к построению учебных действий по преодолению </w:t>
            </w:r>
            <w:r>
              <w:lastRenderedPageBreak/>
              <w:t>индивидуальных затруднений</w:t>
            </w:r>
          </w:p>
        </w:tc>
        <w:tc>
          <w:tcPr>
            <w:tcW w:w="1674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lastRenderedPageBreak/>
              <w:t>Подведение к теме урока. Беседа, фронтальный опрос.</w:t>
            </w: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t xml:space="preserve">Организует работу по воспроизведению в памяти системы опорных знаний и умений для осознанного восприятия новых </w:t>
            </w:r>
            <w:r w:rsidRPr="00312DA0">
              <w:lastRenderedPageBreak/>
              <w:t xml:space="preserve">знаний. Задает вопросы, которые подводят уч-ся к новой теме: Что такое материк?  Какие материки вы знаете? Покажите их на карте от </w:t>
            </w:r>
            <w:proofErr w:type="gramStart"/>
            <w:r w:rsidRPr="00312DA0">
              <w:t>большого</w:t>
            </w:r>
            <w:proofErr w:type="gramEnd"/>
            <w:r w:rsidRPr="00312DA0">
              <w:t xml:space="preserve"> к маленькому.</w:t>
            </w:r>
          </w:p>
        </w:tc>
        <w:tc>
          <w:tcPr>
            <w:tcW w:w="2171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Демонстрируют учебные умения и навыки.</w:t>
            </w:r>
          </w:p>
          <w:p w:rsidR="009D0F78" w:rsidRPr="00312DA0" w:rsidRDefault="009D0F78" w:rsidP="004C2AA2">
            <w:pPr>
              <w:spacing w:after="160" w:line="259" w:lineRule="auto"/>
            </w:pPr>
            <w:proofErr w:type="gramStart"/>
            <w:r w:rsidRPr="00312DA0">
              <w:t>Материк-большой</w:t>
            </w:r>
            <w:proofErr w:type="gramEnd"/>
            <w:r w:rsidRPr="00312DA0">
              <w:t xml:space="preserve"> участок суши, со всех сторон окруженный водой.</w:t>
            </w: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lastRenderedPageBreak/>
              <w:t>Показывают материки по карте.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Предметные:</w:t>
            </w:r>
          </w:p>
          <w:p w:rsidR="009D0F78" w:rsidRDefault="009D0F78" w:rsidP="004C2AA2">
            <w:pPr>
              <w:spacing w:after="160" w:line="259" w:lineRule="auto"/>
            </w:pPr>
            <w:r w:rsidRPr="00312DA0">
              <w:t>Воспроизводят приобретенные знания на предыдущих уроках, для использования их в новой теме.</w:t>
            </w:r>
          </w:p>
          <w:p w:rsidR="009D0F78" w:rsidRDefault="009D0F78" w:rsidP="004C2AA2">
            <w:pPr>
              <w:spacing w:after="160" w:line="259" w:lineRule="auto"/>
            </w:pPr>
            <w:r>
              <w:t>Коммуникативные: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 xml:space="preserve">Учатся использовать разные виды </w:t>
            </w:r>
            <w:r>
              <w:lastRenderedPageBreak/>
              <w:t>речевых высказываний.</w:t>
            </w: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Предметные: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Готовы применить знания и умения в последующих этапах урока.</w:t>
            </w:r>
          </w:p>
          <w:p w:rsidR="009D0F78" w:rsidRDefault="009D0F78" w:rsidP="004C2AA2">
            <w:pPr>
              <w:spacing w:after="160" w:line="259" w:lineRule="auto"/>
            </w:pPr>
            <w:r>
              <w:t>Коммуникативные: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proofErr w:type="gramStart"/>
            <w:r>
              <w:t>Готовы</w:t>
            </w:r>
            <w:proofErr w:type="gramEnd"/>
            <w:r>
              <w:t xml:space="preserve"> участвовать в </w:t>
            </w:r>
            <w:r>
              <w:lastRenderedPageBreak/>
              <w:t>совместной работе со сверстниками.</w:t>
            </w:r>
          </w:p>
        </w:tc>
      </w:tr>
      <w:tr w:rsidR="009D0F78" w:rsidRPr="00312DA0" w:rsidTr="004C2AA2">
        <w:trPr>
          <w:trHeight w:val="486"/>
        </w:trPr>
        <w:tc>
          <w:tcPr>
            <w:tcW w:w="709" w:type="dxa"/>
          </w:tcPr>
          <w:p w:rsidR="009D0F78" w:rsidRPr="00312DA0" w:rsidRDefault="009D0F78" w:rsidP="004C2AA2">
            <w:r>
              <w:lastRenderedPageBreak/>
              <w:t>3.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 w:rsidRPr="00312DA0">
              <w:t>Целеполагание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Цель: через проблемную ситуацию, сформулировать цель урока.</w:t>
            </w:r>
          </w:p>
        </w:tc>
        <w:tc>
          <w:tcPr>
            <w:tcW w:w="1674" w:type="dxa"/>
          </w:tcPr>
          <w:p w:rsidR="009D0F78" w:rsidRDefault="009D0F78" w:rsidP="004C2AA2">
            <w:pPr>
              <w:spacing w:after="160" w:line="259" w:lineRule="auto"/>
            </w:pPr>
            <w:proofErr w:type="gramStart"/>
            <w:r>
              <w:t>Проблемный-поисковый</w:t>
            </w:r>
            <w:proofErr w:type="gramEnd"/>
            <w:r>
              <w:t>;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Фронтальный.</w:t>
            </w: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t xml:space="preserve">Провоцирует учащихся, на осознание цели урока. После, знакомит уч-ся с картами, по которым они будут работать. 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t>Формулирую цель урока; з</w:t>
            </w:r>
            <w:r w:rsidRPr="00312DA0">
              <w:t>аписывают тему урока в тетрадь. Знакомятся с картами, по которым будут изучать новую тему.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Учатся находить главное в поставленной проблемной ситуации.</w:t>
            </w:r>
          </w:p>
          <w:p w:rsidR="009D0F78" w:rsidRDefault="009D0F78" w:rsidP="004C2AA2">
            <w:pPr>
              <w:spacing w:after="160" w:line="259" w:lineRule="auto"/>
            </w:pPr>
            <w:r>
              <w:t>Регулятивные: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Готовность соблюдать правила поведения школьника</w:t>
            </w: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Формулируют цели урока.</w:t>
            </w:r>
          </w:p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Под действие поиска, устанавливают  целеполагание  урока.</w:t>
            </w:r>
          </w:p>
        </w:tc>
      </w:tr>
      <w:tr w:rsidR="009D0F78" w:rsidRPr="00312DA0" w:rsidTr="004C2AA2">
        <w:trPr>
          <w:trHeight w:val="519"/>
        </w:trPr>
        <w:tc>
          <w:tcPr>
            <w:tcW w:w="709" w:type="dxa"/>
          </w:tcPr>
          <w:p w:rsidR="009D0F78" w:rsidRPr="00312DA0" w:rsidRDefault="009D0F78" w:rsidP="004C2AA2">
            <w:r>
              <w:t>4.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>
              <w:t>Построение проекта выхода из затруднений.</w:t>
            </w:r>
          </w:p>
          <w:p w:rsidR="009D0F78" w:rsidRDefault="009D0F78" w:rsidP="004C2AA2">
            <w:pPr>
              <w:spacing w:after="160" w:line="259" w:lineRule="auto"/>
            </w:pPr>
            <w:r>
              <w:t>Цель: построение учащимися нового способа действий и формирование умений его применять при решении задачи, вызвавшей затруднение.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1674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lastRenderedPageBreak/>
              <w:t xml:space="preserve">Создание ситуации свободного выбора заданий. Игровая деятельность в </w:t>
            </w:r>
            <w:proofErr w:type="spellStart"/>
            <w:r>
              <w:t>микрогруппах</w:t>
            </w:r>
            <w:proofErr w:type="spellEnd"/>
            <w:r>
              <w:t>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t>Рассказ с опорой на слайды.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Объяснительно-иллюстративный метод.</w:t>
            </w:r>
          </w:p>
        </w:tc>
        <w:tc>
          <w:tcPr>
            <w:tcW w:w="1931" w:type="dxa"/>
          </w:tcPr>
          <w:p w:rsidR="009D0F78" w:rsidRDefault="009D0F78" w:rsidP="004C2AA2">
            <w:pPr>
              <w:spacing w:after="160" w:line="259" w:lineRule="auto"/>
            </w:pPr>
            <w:r w:rsidRPr="00312DA0">
              <w:lastRenderedPageBreak/>
              <w:t>С помощью слайда «физическая карта мира», предлагает соверши</w:t>
            </w:r>
            <w:r>
              <w:t>ть плавание к берегам Австралии.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  <w:r>
              <w:lastRenderedPageBreak/>
              <w:t xml:space="preserve"> П</w:t>
            </w:r>
            <w:r w:rsidRPr="00312DA0">
              <w:t>од руководством отважных мореплавателей. Организует работу учащихся предлагая</w:t>
            </w:r>
            <w:r>
              <w:t xml:space="preserve"> озвучить итоги своего плавания.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У</w:t>
            </w:r>
            <w:r w:rsidRPr="00312DA0">
              <w:t xml:space="preserve">читель рассказывает о положении материка по отношению к: экватору, начальному меридиану, океанам и другим материкам. А юнги </w:t>
            </w:r>
            <w:r>
              <w:t xml:space="preserve">(ученики) </w:t>
            </w:r>
            <w:r w:rsidRPr="00312DA0">
              <w:t>рассказывают за раннее подготовленные доклады о</w:t>
            </w:r>
            <w:r>
              <w:t xml:space="preserve">б: </w:t>
            </w:r>
            <w:r w:rsidRPr="00312DA0">
              <w:t xml:space="preserve"> о-ве Тасмания, Коралловом море и Большом Барьерном рифе.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lastRenderedPageBreak/>
              <w:t>Работают в группах по маршрутам, которые им предложил учитель. Делают записи в судовых журналах (тетрадях)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 w:rsidRPr="00312DA0">
              <w:t>Слушают рассказ учителя и доклады учащихся. Географические объекты заносят на контурную карту в рабочей тетради.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Получают знания о материке. Сравнивают ГП Австралии с Африкой.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Коммуникативные: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t xml:space="preserve"> Учатся анализировать и делать выводы; работать в группах.</w:t>
            </w:r>
          </w:p>
          <w:p w:rsidR="009D0F78" w:rsidRDefault="009D0F78" w:rsidP="004C2AA2">
            <w:pPr>
              <w:spacing w:after="160" w:line="259" w:lineRule="auto"/>
            </w:pPr>
            <w:r>
              <w:t>Познавательные: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Стремление к преодолению неизвестного.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lastRenderedPageBreak/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Овладение опытом работы с контурной картой.</w:t>
            </w: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 xml:space="preserve">Способность использовать </w:t>
            </w:r>
            <w:proofErr w:type="gramStart"/>
            <w:r>
              <w:t>дополнительным</w:t>
            </w:r>
            <w:proofErr w:type="gramEnd"/>
            <w:r>
              <w:t xml:space="preserve"> материал, как средство получения учебной информации.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Умение работать в группах.</w:t>
            </w: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Умение находить с помощью карты новые географические объекты. Работать на их закрепление.</w:t>
            </w:r>
          </w:p>
        </w:tc>
      </w:tr>
      <w:tr w:rsidR="009D0F78" w:rsidRPr="00312DA0" w:rsidTr="004C2AA2">
        <w:trPr>
          <w:trHeight w:val="486"/>
        </w:trPr>
        <w:tc>
          <w:tcPr>
            <w:tcW w:w="709" w:type="dxa"/>
          </w:tcPr>
          <w:p w:rsidR="009D0F78" w:rsidRDefault="009D0F78" w:rsidP="004C2AA2">
            <w:r>
              <w:lastRenderedPageBreak/>
              <w:t>5.</w:t>
            </w:r>
          </w:p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/>
          <w:p w:rsidR="009D0F78" w:rsidRPr="00312DA0" w:rsidRDefault="009D0F78" w:rsidP="004C2AA2">
            <w:r>
              <w:t>6.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>
              <w:t>Физкультминутка</w:t>
            </w:r>
          </w:p>
          <w:p w:rsidR="009D0F78" w:rsidRDefault="009D0F78" w:rsidP="004C2AA2">
            <w:pPr>
              <w:spacing w:after="160" w:line="259" w:lineRule="auto"/>
            </w:pPr>
            <w:r>
              <w:t>Цель: снятие усталости и напряжения.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t>Этап закрепления полученных знаний.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  <w:r>
              <w:t>Цель: проверить степень усвоения знаний по теме.</w:t>
            </w:r>
          </w:p>
        </w:tc>
        <w:tc>
          <w:tcPr>
            <w:tcW w:w="1674" w:type="dxa"/>
          </w:tcPr>
          <w:p w:rsidR="009D0F78" w:rsidRDefault="009D0F78" w:rsidP="004C2AA2">
            <w:pPr>
              <w:spacing w:after="160" w:line="259" w:lineRule="auto"/>
            </w:pPr>
            <w:r>
              <w:t>фронтальный</w:t>
            </w:r>
          </w:p>
          <w:p w:rsidR="009D0F78" w:rsidRPr="00E45DAB" w:rsidRDefault="009D0F78" w:rsidP="004C2AA2"/>
          <w:p w:rsidR="009D0F78" w:rsidRPr="00E45DAB" w:rsidRDefault="009D0F78" w:rsidP="004C2AA2"/>
          <w:p w:rsidR="009D0F78" w:rsidRPr="00E45DAB" w:rsidRDefault="009D0F78" w:rsidP="004C2AA2"/>
          <w:p w:rsidR="009D0F78" w:rsidRPr="00E45DAB" w:rsidRDefault="009D0F78" w:rsidP="004C2AA2"/>
          <w:p w:rsidR="009D0F78" w:rsidRDefault="009D0F78" w:rsidP="004C2AA2"/>
          <w:p w:rsidR="009D0F78" w:rsidRPr="00E45DAB" w:rsidRDefault="009D0F78" w:rsidP="004C2AA2"/>
          <w:p w:rsidR="009D0F78" w:rsidRDefault="009D0F78" w:rsidP="004C2AA2"/>
          <w:p w:rsidR="009D0F78" w:rsidRDefault="009D0F78" w:rsidP="004C2AA2"/>
          <w:p w:rsidR="009D0F78" w:rsidRDefault="009D0F78" w:rsidP="004C2AA2">
            <w:r>
              <w:t>Самоконтроль.</w:t>
            </w:r>
          </w:p>
          <w:p w:rsidR="009D0F78" w:rsidRDefault="009D0F78" w:rsidP="004C2AA2"/>
          <w:p w:rsidR="009D0F78" w:rsidRDefault="009D0F78" w:rsidP="004C2AA2">
            <w:r>
              <w:t>Индивидуальный.</w:t>
            </w:r>
          </w:p>
          <w:p w:rsidR="009D0F78" w:rsidRPr="00E45DAB" w:rsidRDefault="009D0F78" w:rsidP="004C2AA2"/>
        </w:tc>
        <w:tc>
          <w:tcPr>
            <w:tcW w:w="1931" w:type="dxa"/>
          </w:tcPr>
          <w:p w:rsidR="009D0F78" w:rsidRDefault="009D0F78" w:rsidP="004C2AA2">
            <w:pPr>
              <w:spacing w:after="160" w:line="259" w:lineRule="auto"/>
            </w:pPr>
            <w:r>
              <w:t>Предлагает упражнения на зрительный анализатор и опорно-двигательную систему.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t xml:space="preserve">Организует работу учащихся на закрепление </w:t>
            </w:r>
            <w:proofErr w:type="gramStart"/>
            <w:r w:rsidRPr="00312DA0">
              <w:t>новый</w:t>
            </w:r>
            <w:proofErr w:type="gramEnd"/>
            <w:r w:rsidRPr="00312DA0">
              <w:t xml:space="preserve"> темы. Учащимся предлагается вставить пропущенные слова в заранее приготовленный текст.</w:t>
            </w: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t>К доске выходит учащийся и с помощью плана описания ГП</w:t>
            </w:r>
            <w:r>
              <w:t xml:space="preserve"> материка рассказывает по карте ГП материка </w:t>
            </w:r>
            <w:r>
              <w:lastRenderedPageBreak/>
              <w:t>Австралия.</w:t>
            </w:r>
          </w:p>
        </w:tc>
        <w:tc>
          <w:tcPr>
            <w:tcW w:w="2171" w:type="dxa"/>
          </w:tcPr>
          <w:p w:rsidR="009D0F78" w:rsidRDefault="009D0F78" w:rsidP="004C2AA2">
            <w:pPr>
              <w:spacing w:after="160" w:line="259" w:lineRule="auto"/>
            </w:pPr>
            <w:r>
              <w:lastRenderedPageBreak/>
              <w:t>Выполняют предложенные учителем упражнения.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t>Выполняют предложенную работу. Вместе с учителем проверяют ответы.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</w:p>
          <w:p w:rsidR="009D0F78" w:rsidRPr="00312DA0" w:rsidRDefault="009D0F78" w:rsidP="004C2AA2">
            <w:pPr>
              <w:spacing w:after="160" w:line="259" w:lineRule="auto"/>
            </w:pPr>
            <w:r w:rsidRPr="00312DA0">
              <w:t xml:space="preserve">Учащиеся повторяют </w:t>
            </w:r>
            <w:r>
              <w:t>полученный материал по карте</w:t>
            </w:r>
            <w:r w:rsidRPr="00312DA0">
              <w:t xml:space="preserve"> атласа.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t>Регуляторные: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Выделение и осознание того, что уже освоено и что еще предлежит освоить.</w:t>
            </w:r>
          </w:p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освоение опыта успешного усвоения знаний.</w:t>
            </w:r>
          </w:p>
          <w:p w:rsidR="009D0F78" w:rsidRDefault="009D0F78" w:rsidP="004C2AA2">
            <w:pPr>
              <w:spacing w:after="160" w:line="259" w:lineRule="auto"/>
            </w:pPr>
            <w:r>
              <w:t>Коммуникативные: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Использовать доступные источники и средства получения информации для решения коммуникативных и познавательных задач.</w:t>
            </w: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Научились правильно распознавать полученные знания и использовать их в учебной деятельности.</w:t>
            </w:r>
          </w:p>
          <w:p w:rsidR="009D0F78" w:rsidRDefault="009D0F78" w:rsidP="004C2AA2">
            <w:pPr>
              <w:spacing w:after="160" w:line="259" w:lineRule="auto"/>
            </w:pP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 xml:space="preserve">Формирование умений правильно применять полученную информацию при решении задач, вызвавших </w:t>
            </w:r>
            <w:r>
              <w:lastRenderedPageBreak/>
              <w:t>затруднения.</w:t>
            </w:r>
          </w:p>
        </w:tc>
      </w:tr>
      <w:tr w:rsidR="009D0F78" w:rsidRPr="00312DA0" w:rsidTr="004C2AA2">
        <w:trPr>
          <w:trHeight w:val="519"/>
        </w:trPr>
        <w:tc>
          <w:tcPr>
            <w:tcW w:w="709" w:type="dxa"/>
          </w:tcPr>
          <w:p w:rsidR="009D0F78" w:rsidRPr="00312DA0" w:rsidRDefault="009D0F78" w:rsidP="004C2AA2">
            <w:r>
              <w:lastRenderedPageBreak/>
              <w:t>7.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 w:rsidRPr="00312DA0">
              <w:t>Рефлексия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Цель: самооценка, самоанализ деятельности.</w:t>
            </w:r>
          </w:p>
        </w:tc>
        <w:tc>
          <w:tcPr>
            <w:tcW w:w="1674" w:type="dxa"/>
          </w:tcPr>
          <w:p w:rsidR="009D0F78" w:rsidRDefault="009D0F78" w:rsidP="004C2AA2">
            <w:pPr>
              <w:spacing w:after="160" w:line="259" w:lineRule="auto"/>
            </w:pPr>
            <w:r>
              <w:t>Фронтальный.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Подведение итога работы.</w:t>
            </w: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t>Совместно проводят итоги проделанной работы.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t>Анализируют свою деятельность на уроке.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Готовность принимать  ответственность, за поведение</w:t>
            </w: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Уметь оценивать правильность выполнения действий на уроке.</w:t>
            </w:r>
          </w:p>
          <w:p w:rsidR="009D0F78" w:rsidRPr="00312DA0" w:rsidRDefault="009D0F78" w:rsidP="004C2AA2">
            <w:pPr>
              <w:spacing w:after="160" w:line="259" w:lineRule="auto"/>
            </w:pP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Default="009D0F78" w:rsidP="004C2AA2">
            <w:pPr>
              <w:spacing w:after="160" w:line="259" w:lineRule="auto"/>
            </w:pPr>
            <w:r>
              <w:t>Способность к самооценке на основе критерия успешности учебной деятельности.</w:t>
            </w:r>
          </w:p>
          <w:p w:rsidR="009D0F78" w:rsidRDefault="009D0F78" w:rsidP="004C2AA2">
            <w:pPr>
              <w:spacing w:after="160" w:line="259" w:lineRule="auto"/>
            </w:pPr>
            <w:r>
              <w:t>Предметные: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Овладение новыми знаниями в повседневной жизни.</w:t>
            </w:r>
          </w:p>
        </w:tc>
      </w:tr>
      <w:tr w:rsidR="009D0F78" w:rsidRPr="00312DA0" w:rsidTr="004C2AA2">
        <w:trPr>
          <w:trHeight w:val="519"/>
        </w:trPr>
        <w:tc>
          <w:tcPr>
            <w:tcW w:w="709" w:type="dxa"/>
          </w:tcPr>
          <w:p w:rsidR="009D0F78" w:rsidRPr="00312DA0" w:rsidRDefault="009D0F78" w:rsidP="004C2AA2">
            <w:r>
              <w:t>8.</w:t>
            </w:r>
          </w:p>
        </w:tc>
        <w:tc>
          <w:tcPr>
            <w:tcW w:w="2835" w:type="dxa"/>
          </w:tcPr>
          <w:p w:rsidR="009D0F78" w:rsidRDefault="009D0F78" w:rsidP="004C2AA2">
            <w:pPr>
              <w:spacing w:after="160" w:line="259" w:lineRule="auto"/>
            </w:pPr>
            <w:r w:rsidRPr="00312DA0">
              <w:t>Информация о домашнем задании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Цель: обеспечить учащимся понимание цели, содержания и способов выполнения д/з.</w:t>
            </w:r>
          </w:p>
        </w:tc>
        <w:tc>
          <w:tcPr>
            <w:tcW w:w="1674" w:type="dxa"/>
          </w:tcPr>
          <w:p w:rsidR="009D0F78" w:rsidRDefault="009D0F78" w:rsidP="004C2AA2">
            <w:pPr>
              <w:spacing w:after="160" w:line="259" w:lineRule="auto"/>
            </w:pPr>
            <w:r>
              <w:t>Репродуктивная.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Фронтальный.</w:t>
            </w:r>
          </w:p>
        </w:tc>
        <w:tc>
          <w:tcPr>
            <w:tcW w:w="1931" w:type="dxa"/>
          </w:tcPr>
          <w:p w:rsidR="009D0F78" w:rsidRPr="00312DA0" w:rsidRDefault="009D0F78" w:rsidP="004C2AA2">
            <w:pPr>
              <w:spacing w:after="160" w:line="259" w:lineRule="auto"/>
            </w:pPr>
            <w:r w:rsidRPr="00312DA0">
              <w:t>Сообщает цели, содержания и способы выполнения домашнего задания</w:t>
            </w:r>
            <w:proofErr w:type="gramStart"/>
            <w:r w:rsidRPr="00312DA0">
              <w:t>.</w:t>
            </w:r>
            <w:proofErr w:type="gramEnd"/>
            <w:r w:rsidRPr="00312DA0">
              <w:t xml:space="preserve"> </w:t>
            </w:r>
            <w:proofErr w:type="gramStart"/>
            <w:r w:rsidRPr="00312DA0">
              <w:t>с</w:t>
            </w:r>
            <w:proofErr w:type="gramEnd"/>
            <w:r w:rsidRPr="00312DA0">
              <w:t>. 73</w:t>
            </w:r>
          </w:p>
        </w:tc>
        <w:tc>
          <w:tcPr>
            <w:tcW w:w="2171" w:type="dxa"/>
          </w:tcPr>
          <w:p w:rsidR="009D0F78" w:rsidRPr="00312DA0" w:rsidRDefault="009D0F78" w:rsidP="004C2AA2">
            <w:pPr>
              <w:spacing w:after="160" w:line="259" w:lineRule="auto"/>
            </w:pPr>
            <w:r>
              <w:t>Фиксируют домашнее задание в дневнике.</w:t>
            </w:r>
          </w:p>
        </w:tc>
        <w:tc>
          <w:tcPr>
            <w:tcW w:w="3580" w:type="dxa"/>
          </w:tcPr>
          <w:p w:rsidR="009D0F78" w:rsidRDefault="009D0F78" w:rsidP="004C2AA2">
            <w:pPr>
              <w:spacing w:after="160" w:line="259" w:lineRule="auto"/>
            </w:pPr>
            <w:r>
              <w:t>Регулятивные: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>Способность самостоятельно осуществлять учебные действия.</w:t>
            </w:r>
          </w:p>
        </w:tc>
        <w:tc>
          <w:tcPr>
            <w:tcW w:w="2374" w:type="dxa"/>
          </w:tcPr>
          <w:p w:rsidR="009D0F78" w:rsidRDefault="009D0F78" w:rsidP="004C2AA2">
            <w:pPr>
              <w:spacing w:after="160" w:line="259" w:lineRule="auto"/>
            </w:pPr>
            <w:r>
              <w:t>Личностные:</w:t>
            </w:r>
          </w:p>
          <w:p w:rsidR="009D0F78" w:rsidRPr="00312DA0" w:rsidRDefault="009D0F78" w:rsidP="004C2AA2">
            <w:pPr>
              <w:spacing w:after="160" w:line="259" w:lineRule="auto"/>
            </w:pPr>
            <w:r>
              <w:t xml:space="preserve">Умение самостоятельно преобразовывать практическую задачу </w:t>
            </w:r>
            <w:proofErr w:type="gramStart"/>
            <w:r>
              <w:t>в</w:t>
            </w:r>
            <w:proofErr w:type="gramEnd"/>
            <w:r>
              <w:t xml:space="preserve"> познавательную.</w:t>
            </w:r>
          </w:p>
        </w:tc>
      </w:tr>
    </w:tbl>
    <w:p w:rsidR="00722304" w:rsidRDefault="00722304">
      <w:pPr>
        <w:rPr>
          <w:sz w:val="28"/>
          <w:szCs w:val="28"/>
        </w:rPr>
      </w:pPr>
    </w:p>
    <w:p w:rsidR="007F7455" w:rsidRDefault="007F7455">
      <w:pPr>
        <w:rPr>
          <w:sz w:val="28"/>
          <w:szCs w:val="28"/>
        </w:rPr>
      </w:pPr>
    </w:p>
    <w:p w:rsidR="007F7455" w:rsidRDefault="007F7455">
      <w:pPr>
        <w:rPr>
          <w:sz w:val="28"/>
          <w:szCs w:val="28"/>
        </w:rPr>
      </w:pPr>
    </w:p>
    <w:p w:rsidR="007F7455" w:rsidRDefault="007F7455">
      <w:pPr>
        <w:rPr>
          <w:sz w:val="28"/>
          <w:szCs w:val="28"/>
        </w:rPr>
      </w:pPr>
    </w:p>
    <w:p w:rsidR="007F7455" w:rsidRPr="00722304" w:rsidRDefault="007F7455">
      <w:pPr>
        <w:rPr>
          <w:sz w:val="28"/>
          <w:szCs w:val="28"/>
        </w:rPr>
      </w:pPr>
    </w:p>
    <w:p w:rsidR="00332A76" w:rsidRDefault="00332A76">
      <w:pPr>
        <w:rPr>
          <w:b/>
          <w:sz w:val="28"/>
          <w:szCs w:val="28"/>
        </w:rPr>
      </w:pPr>
    </w:p>
    <w:p w:rsidR="007F7455" w:rsidRPr="008246F0" w:rsidRDefault="007F7455" w:rsidP="007F7455">
      <w:pPr>
        <w:jc w:val="center"/>
        <w:rPr>
          <w:b/>
          <w:sz w:val="36"/>
          <w:szCs w:val="36"/>
        </w:rPr>
      </w:pPr>
      <w:r w:rsidRPr="0078581F">
        <w:rPr>
          <w:b/>
          <w:sz w:val="36"/>
          <w:szCs w:val="36"/>
        </w:rPr>
        <w:lastRenderedPageBreak/>
        <w:t>Анализ открытого урока по географии</w:t>
      </w:r>
    </w:p>
    <w:p w:rsidR="007F7455" w:rsidRDefault="007F7455" w:rsidP="007F7455">
      <w:pPr>
        <w:jc w:val="center"/>
      </w:pPr>
      <w:r>
        <w:t>Учитель: Горбатко Л.В.</w:t>
      </w:r>
    </w:p>
    <w:p w:rsidR="007F7455" w:rsidRDefault="007F7455" w:rsidP="007F7455">
      <w:r>
        <w:t xml:space="preserve">                                                                                 </w:t>
      </w:r>
      <w:r>
        <w:t xml:space="preserve">                                                      </w:t>
      </w:r>
      <w:bookmarkStart w:id="0" w:name="_GoBack"/>
      <w:bookmarkEnd w:id="0"/>
      <w:r>
        <w:t xml:space="preserve"> Класс: 8</w:t>
      </w:r>
    </w:p>
    <w:p w:rsidR="007F7455" w:rsidRPr="008246F0" w:rsidRDefault="007F7455" w:rsidP="007F7455">
      <w:pPr>
        <w:jc w:val="center"/>
      </w:pPr>
      <w:r>
        <w:t>Предмет: География</w:t>
      </w:r>
    </w:p>
    <w:p w:rsidR="007F7455" w:rsidRDefault="007F7455" w:rsidP="007F7455">
      <w:pPr>
        <w:jc w:val="center"/>
      </w:pPr>
      <w:r w:rsidRPr="0078581F">
        <w:rPr>
          <w:b/>
        </w:rPr>
        <w:t xml:space="preserve">Тема: </w:t>
      </w:r>
      <w:r>
        <w:t>«Географическое положение, открытие и исследование материка Австралия»</w:t>
      </w:r>
    </w:p>
    <w:p w:rsidR="007F7455" w:rsidRDefault="007F7455" w:rsidP="007F7455"/>
    <w:p w:rsidR="007F7455" w:rsidRDefault="007F7455" w:rsidP="007F7455">
      <w:r>
        <w:t>Тема урока соответствует календарно-тематическому планированию. Содержание урока отвечает требованию программного стандарта образования.</w:t>
      </w:r>
    </w:p>
    <w:p w:rsidR="007F7455" w:rsidRDefault="007F7455" w:rsidP="007F7455">
      <w:r>
        <w:t>Урок является вводным, ознакомительным для последующих уроков по теме «Австралия»</w:t>
      </w:r>
    </w:p>
    <w:p w:rsidR="007F7455" w:rsidRDefault="007F7455" w:rsidP="007F7455">
      <w:r w:rsidRPr="0078581F">
        <w:rPr>
          <w:b/>
        </w:rPr>
        <w:t>Цель урока</w:t>
      </w:r>
      <w:r>
        <w:t>: познакомить учащихся с особенностями географического положения, открытия и исследования материка Австралия.</w:t>
      </w:r>
    </w:p>
    <w:p w:rsidR="007F7455" w:rsidRPr="0078581F" w:rsidRDefault="007F7455" w:rsidP="007F7455">
      <w:pPr>
        <w:rPr>
          <w:b/>
        </w:rPr>
      </w:pPr>
      <w:r w:rsidRPr="0078581F">
        <w:rPr>
          <w:b/>
        </w:rPr>
        <w:t xml:space="preserve"> Задачи:</w:t>
      </w:r>
    </w:p>
    <w:p w:rsidR="007F7455" w:rsidRDefault="007F7455" w:rsidP="007F7455">
      <w:r>
        <w:t>Познакомить  с географическим положением  Австралии и  устранить  пробелы в уже полученных знаниях по изучению географического положения материков; корригировать  и развивать зрительное и слуховое восприятие, память, пространственную ориентировку; укреплять познавательный интерес к предмету география.</w:t>
      </w:r>
    </w:p>
    <w:p w:rsidR="007F7455" w:rsidRDefault="007F7455" w:rsidP="007F7455">
      <w:r>
        <w:t>Для решения данных задач в ходе урока были организованны упражнения по углублению практических умений и навыков работы с картой Австралии; использовался план описания материка; тестовые задания по группам; карточки с работой по атласу; самостоятельная работа по контурной карте. На уроке использовались слайды по теме. Все это позволило активировать внимание, разнообразить урок, сделать его насыщенным, интересным, исключить перегрузку учащихся, повысить качество излагаемого материала.</w:t>
      </w:r>
    </w:p>
    <w:p w:rsidR="007F7455" w:rsidRDefault="007F7455" w:rsidP="007F7455">
      <w:r>
        <w:t>Планируемые результаты: ученики учатся давать определения, характеризовать положение Австралии с использованием разных источников географической информации; представлять в форме творческой работы географическую информацию; устанавливать связь между географическим положением и природными условиями.</w:t>
      </w:r>
    </w:p>
    <w:p w:rsidR="007F7455" w:rsidRDefault="007F7455" w:rsidP="007F7455">
      <w:r>
        <w:t>Урок проводился в 8 классе, на уроке присутствовало 8 учеников. При планировании урока, выборе методов, средств, для достижения цели, были учтены возрастные особенности учащихся, реальные возможности класса. Трем учащимся было дано опережающее задание по подготовке докладов.</w:t>
      </w:r>
    </w:p>
    <w:p w:rsidR="007F7455" w:rsidRDefault="007F7455" w:rsidP="007F7455">
      <w:r w:rsidRPr="00843DFF">
        <w:rPr>
          <w:b/>
        </w:rPr>
        <w:t>Тип урока</w:t>
      </w:r>
      <w:r>
        <w:t xml:space="preserve">: урок-путешествие (комбинированный). </w:t>
      </w:r>
    </w:p>
    <w:p w:rsidR="007F7455" w:rsidRDefault="007F7455" w:rsidP="007F7455">
      <w:r>
        <w:lastRenderedPageBreak/>
        <w:t xml:space="preserve">На уроке осуществлялись следующие </w:t>
      </w:r>
      <w:r w:rsidRPr="00843DFF">
        <w:rPr>
          <w:b/>
        </w:rPr>
        <w:t>методы обучения:</w:t>
      </w:r>
    </w:p>
    <w:p w:rsidR="007F7455" w:rsidRDefault="007F7455" w:rsidP="007F7455">
      <w:proofErr w:type="gramStart"/>
      <w:r>
        <w:t>словесные</w:t>
      </w:r>
      <w:proofErr w:type="gramEnd"/>
      <w:r>
        <w:t xml:space="preserve"> (рассказ, беседа, объяснение);</w:t>
      </w:r>
    </w:p>
    <w:p w:rsidR="007F7455" w:rsidRDefault="007F7455" w:rsidP="007F7455">
      <w:r>
        <w:t>наглядные (слайды, портреты путешественников, карта Австралии);</w:t>
      </w:r>
    </w:p>
    <w:p w:rsidR="007F7455" w:rsidRDefault="007F7455" w:rsidP="007F7455">
      <w:r>
        <w:t>практические (доклады, ролевые игры)</w:t>
      </w:r>
    </w:p>
    <w:p w:rsidR="007F7455" w:rsidRDefault="007F7455" w:rsidP="007F7455">
      <w:r w:rsidRPr="00843DFF">
        <w:rPr>
          <w:b/>
        </w:rPr>
        <w:t>по виду учебной деятельности</w:t>
      </w:r>
      <w:r>
        <w:t>:</w:t>
      </w:r>
    </w:p>
    <w:p w:rsidR="007F7455" w:rsidRDefault="007F7455" w:rsidP="007F7455">
      <w:r>
        <w:t>проблемно-поисковый метод</w:t>
      </w:r>
      <w:proofErr w:type="gramStart"/>
      <w:r>
        <w:t xml:space="preserve"> .</w:t>
      </w:r>
      <w:proofErr w:type="gramEnd"/>
    </w:p>
    <w:p w:rsidR="007F7455" w:rsidRDefault="007F7455" w:rsidP="007F7455">
      <w:r w:rsidRPr="00843DFF">
        <w:rPr>
          <w:b/>
        </w:rPr>
        <w:t>формы познавательной деятельности</w:t>
      </w:r>
      <w:r>
        <w:t>:</w:t>
      </w:r>
    </w:p>
    <w:p w:rsidR="007F7455" w:rsidRDefault="007F7455" w:rsidP="007F7455">
      <w:r>
        <w:t>групповая, индивидуальная, фронтальная.</w:t>
      </w:r>
    </w:p>
    <w:p w:rsidR="007F7455" w:rsidRDefault="007F7455" w:rsidP="007F7455">
      <w:r>
        <w:t xml:space="preserve">Структура урока была чётко спланирована и организована. Темп урока: высокий. Каждый этап урока плавно переходит друг в друга, поэтому  все части урока связаны между собой. На занятии постоянно происходила смена деятельности учащихся. Учащимся предлагалось выходить к доске (двигательная активность), а потом  заносить географические объекты в контурную карту. Такой вид работы воспитывает у учащихся познавательный интерес, географическую зоркость, стремление к самостоятельному поиску знаний, стимулирует творческую мыслительную деятельность. </w:t>
      </w:r>
    </w:p>
    <w:p w:rsidR="007F7455" w:rsidRDefault="007F7455" w:rsidP="007F7455">
      <w:r>
        <w:t>В данный урок был вовлечен каждый ученик класса, даже самый слабый, так как урок развивал мыслительное воображение и позволял использовать всем свои возможности. Урок способствовал развитию коммуникативных способностей учащихся через работу в группах, формированию навыков самостоятельной работы с различными источниками информации (атлас, учебник, слайды)</w:t>
      </w:r>
    </w:p>
    <w:p w:rsidR="007F7455" w:rsidRDefault="007F7455" w:rsidP="007F7455">
      <w:r>
        <w:t>Каждый этап урока был хорошо продуман, сформулированы цели, подобраны методы, формы, приемы.</w:t>
      </w:r>
    </w:p>
    <w:p w:rsidR="007F7455" w:rsidRDefault="007F7455" w:rsidP="007F7455">
      <w:r>
        <w:t>Первый этап: этап к мотивации учебной деятельности. Цель: подготовка учащихся к учебной деятельности. Ребята эмоционально были настроены на урок.</w:t>
      </w:r>
    </w:p>
    <w:p w:rsidR="007F7455" w:rsidRDefault="007F7455" w:rsidP="007F7455">
      <w:r>
        <w:t>Второй этап: активизация знаний и умений, фиксация затруднений в деятельности. Цель: организация потребностей и построение учебной деятельности по преодолению индивидуальных затруднений. С помощью наводящих вопросов, карточек и проблемных ситуаций  учитель подводит  обучающихся к теме урока и целеполаганию.</w:t>
      </w:r>
    </w:p>
    <w:p w:rsidR="007F7455" w:rsidRDefault="007F7455" w:rsidP="007F7455">
      <w:r>
        <w:t>Четвертый этап: целеполагание. Цель: сформировать цель урока. Учащиеся были ознакомлены с темой урока и ориентированы на его конечный результат.</w:t>
      </w:r>
    </w:p>
    <w:p w:rsidR="007F7455" w:rsidRDefault="007F7455" w:rsidP="007F7455">
      <w:r>
        <w:lastRenderedPageBreak/>
        <w:t>Пятый этап: построение проекта выхода из затруднений. Цель: построение учащимися нового способа действий и формирование умений его применять при решении задач вызвавших затруднение. Это главный этап в изучении нового материала. Основные формы работы: групповая и индивидуальная.</w:t>
      </w:r>
    </w:p>
    <w:p w:rsidR="007F7455" w:rsidRDefault="007F7455" w:rsidP="007F7455">
      <w:r>
        <w:t>Физкультминутка проводилась перед этапом закрепления. Накопившиеся  усталость и напряжение ушли, и ребята с новыми силами перешли к следующему этапу.</w:t>
      </w:r>
    </w:p>
    <w:p w:rsidR="007F7455" w:rsidRDefault="007F7455" w:rsidP="007F7455">
      <w:r>
        <w:t>Шестой этап: закрепление полученных знаний. Целью этого этапа стала проверка степени усвоения полученных знаний по новой теме.</w:t>
      </w:r>
    </w:p>
    <w:p w:rsidR="007F7455" w:rsidRDefault="007F7455" w:rsidP="007F7455">
      <w:r>
        <w:t>На заключительном этапе урока, для осознания обучающимися своей деятельности, мною была проведена «Рефлексия», самооценка каждого учащегося. Дети были согласны и даже рады своим оценкам за урок, ведь с уверенностью могу утверждать, что оценка для наших учащихся чаще является эмоциональной составляющей, а если она положительная, то и эмоции, полученные ребятами, положительно воздействуют на здоровье и на отношение подростка к учебе.</w:t>
      </w:r>
    </w:p>
    <w:p w:rsidR="007F7455" w:rsidRDefault="007F7455" w:rsidP="007F7455">
      <w:r>
        <w:t>В результате четко продуманной и целенаправленной организации учебно-воспитательного процесса цель и задачи урока были достигнуты.</w:t>
      </w:r>
    </w:p>
    <w:p w:rsidR="007F7455" w:rsidRDefault="007F7455" w:rsidP="007F7455"/>
    <w:p w:rsidR="006C02E3" w:rsidRDefault="006C02E3">
      <w:pPr>
        <w:rPr>
          <w:b/>
          <w:sz w:val="28"/>
          <w:szCs w:val="28"/>
        </w:rPr>
      </w:pPr>
    </w:p>
    <w:p w:rsidR="006C02E3" w:rsidRDefault="006C02E3">
      <w:pPr>
        <w:rPr>
          <w:b/>
          <w:sz w:val="28"/>
          <w:szCs w:val="28"/>
        </w:rPr>
      </w:pPr>
    </w:p>
    <w:p w:rsidR="006C02E3" w:rsidRDefault="006C02E3">
      <w:pPr>
        <w:rPr>
          <w:b/>
          <w:sz w:val="28"/>
          <w:szCs w:val="28"/>
        </w:rPr>
      </w:pPr>
    </w:p>
    <w:p w:rsidR="006C02E3" w:rsidRDefault="006C02E3">
      <w:pPr>
        <w:rPr>
          <w:b/>
          <w:sz w:val="28"/>
          <w:szCs w:val="28"/>
        </w:rPr>
      </w:pPr>
    </w:p>
    <w:p w:rsidR="00B0117C" w:rsidRDefault="00B0117C"/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3D0A9A" w:rsidRDefault="003D0A9A">
      <w:pPr>
        <w:rPr>
          <w:sz w:val="36"/>
          <w:szCs w:val="36"/>
        </w:rPr>
      </w:pPr>
    </w:p>
    <w:p w:rsidR="008C4853" w:rsidRPr="002A3929" w:rsidRDefault="008C4853" w:rsidP="002A3929">
      <w:pPr>
        <w:jc w:val="center"/>
        <w:rPr>
          <w:sz w:val="40"/>
          <w:szCs w:val="40"/>
        </w:rPr>
      </w:pPr>
    </w:p>
    <w:sectPr w:rsidR="008C4853" w:rsidRPr="002A3929" w:rsidSect="009D0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7"/>
    <w:rsid w:val="00090ED6"/>
    <w:rsid w:val="000D1C21"/>
    <w:rsid w:val="00135B07"/>
    <w:rsid w:val="001C3A43"/>
    <w:rsid w:val="00252702"/>
    <w:rsid w:val="002A3929"/>
    <w:rsid w:val="002B2482"/>
    <w:rsid w:val="002D4469"/>
    <w:rsid w:val="00313E5F"/>
    <w:rsid w:val="003242C4"/>
    <w:rsid w:val="00332A76"/>
    <w:rsid w:val="003D0A9A"/>
    <w:rsid w:val="004100D7"/>
    <w:rsid w:val="00423856"/>
    <w:rsid w:val="00575A2A"/>
    <w:rsid w:val="006737D2"/>
    <w:rsid w:val="006B4C37"/>
    <w:rsid w:val="006C02E3"/>
    <w:rsid w:val="006D2CF1"/>
    <w:rsid w:val="0070418E"/>
    <w:rsid w:val="00713466"/>
    <w:rsid w:val="00722304"/>
    <w:rsid w:val="0078473E"/>
    <w:rsid w:val="00790A72"/>
    <w:rsid w:val="007918F7"/>
    <w:rsid w:val="007F7455"/>
    <w:rsid w:val="0085662A"/>
    <w:rsid w:val="00862F8E"/>
    <w:rsid w:val="008C4853"/>
    <w:rsid w:val="009870C7"/>
    <w:rsid w:val="009D0F78"/>
    <w:rsid w:val="009F0B48"/>
    <w:rsid w:val="00A7579B"/>
    <w:rsid w:val="00A9581A"/>
    <w:rsid w:val="00AD753C"/>
    <w:rsid w:val="00AE5C28"/>
    <w:rsid w:val="00B0117C"/>
    <w:rsid w:val="00B24BC8"/>
    <w:rsid w:val="00B8013B"/>
    <w:rsid w:val="00BF27C4"/>
    <w:rsid w:val="00C82746"/>
    <w:rsid w:val="00CE7ACF"/>
    <w:rsid w:val="00D1758A"/>
    <w:rsid w:val="00D94920"/>
    <w:rsid w:val="00DE0143"/>
    <w:rsid w:val="00E82622"/>
    <w:rsid w:val="00FB13FE"/>
    <w:rsid w:val="00FB2192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D3D1-E87E-4B1E-A389-4AC806D9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Класс</cp:lastModifiedBy>
  <cp:revision>27</cp:revision>
  <dcterms:created xsi:type="dcterms:W3CDTF">2019-01-27T06:02:00Z</dcterms:created>
  <dcterms:modified xsi:type="dcterms:W3CDTF">2021-11-12T03:54:00Z</dcterms:modified>
</cp:coreProperties>
</file>