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FF" w:rsidRPr="009E2FFF" w:rsidRDefault="009E2FFF" w:rsidP="00771859">
      <w:pPr>
        <w:spacing w:before="100" w:beforeAutospacing="1" w:after="100" w:afterAutospacing="1"/>
        <w:ind w:left="-150" w:right="150"/>
        <w:jc w:val="center"/>
        <w:rPr>
          <w:b/>
          <w:color w:val="E36C0A" w:themeColor="accent6" w:themeShade="BF"/>
          <w:sz w:val="36"/>
          <w:szCs w:val="36"/>
        </w:rPr>
      </w:pPr>
      <w:r w:rsidRPr="009E2FFF">
        <w:rPr>
          <w:b/>
          <w:color w:val="E36C0A" w:themeColor="accent6" w:themeShade="BF"/>
          <w:sz w:val="36"/>
          <w:szCs w:val="36"/>
        </w:rPr>
        <w:t xml:space="preserve">Нормативно- правовые документы, регламентирующие </w:t>
      </w:r>
      <w:r>
        <w:rPr>
          <w:b/>
          <w:color w:val="E36C0A" w:themeColor="accent6" w:themeShade="BF"/>
          <w:sz w:val="36"/>
          <w:szCs w:val="36"/>
        </w:rPr>
        <w:t>процесс организации внеурочной деятельности</w:t>
      </w:r>
    </w:p>
    <w:p w:rsidR="002126B8" w:rsidRPr="002126B8" w:rsidRDefault="002126B8" w:rsidP="002126B8">
      <w:pPr>
        <w:ind w:left="709"/>
        <w:contextualSpacing/>
        <w:jc w:val="both"/>
        <w:rPr>
          <w:b/>
          <w:color w:val="000000" w:themeColor="text1"/>
        </w:rPr>
      </w:pPr>
      <w:r w:rsidRPr="002126B8">
        <w:rPr>
          <w:rFonts w:eastAsiaTheme="minorEastAsia" w:cstheme="minorBidi"/>
          <w:b/>
          <w:color w:val="000000" w:themeColor="text1"/>
        </w:rPr>
        <w:t xml:space="preserve">План внеурочной деятельности </w:t>
      </w:r>
      <w:r w:rsidRPr="002126B8">
        <w:rPr>
          <w:b/>
        </w:rPr>
        <w:t>формируется в соответствии с:</w:t>
      </w:r>
    </w:p>
    <w:p w:rsidR="002126B8" w:rsidRPr="002126B8" w:rsidRDefault="002126B8" w:rsidP="002126B8">
      <w:pPr>
        <w:numPr>
          <w:ilvl w:val="0"/>
          <w:numId w:val="6"/>
        </w:numPr>
        <w:ind w:left="709" w:hanging="425"/>
        <w:contextualSpacing/>
        <w:jc w:val="both"/>
        <w:rPr>
          <w:color w:val="000000" w:themeColor="text1"/>
        </w:rPr>
      </w:pPr>
      <w:r w:rsidRPr="002126B8">
        <w:rPr>
          <w:color w:val="000000" w:themeColor="text1"/>
        </w:rPr>
        <w:t>Федеральным Законом от 29.12.2012 №273-ФЗ «Об образовании в Российской Федерации»;</w:t>
      </w:r>
    </w:p>
    <w:p w:rsidR="002126B8" w:rsidRPr="002126B8" w:rsidRDefault="002126B8" w:rsidP="002126B8">
      <w:pPr>
        <w:numPr>
          <w:ilvl w:val="0"/>
          <w:numId w:val="6"/>
        </w:numPr>
        <w:ind w:left="709" w:hanging="425"/>
        <w:jc w:val="both"/>
        <w:rPr>
          <w:rFonts w:eastAsiaTheme="minorEastAsia" w:cstheme="minorBidi"/>
          <w:color w:val="000000" w:themeColor="text1"/>
        </w:rPr>
      </w:pPr>
      <w:r w:rsidRPr="002126B8">
        <w:rPr>
          <w:rFonts w:eastAsiaTheme="minorEastAsia" w:cstheme="minorBidi"/>
          <w:color w:val="000000" w:themeColor="text1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– ФГОС образования обучающихся с умственной отсталостью (интеллектуальными нарушениями);</w:t>
      </w:r>
    </w:p>
    <w:p w:rsidR="002126B8" w:rsidRPr="002126B8" w:rsidRDefault="002126B8" w:rsidP="002126B8">
      <w:pPr>
        <w:numPr>
          <w:ilvl w:val="0"/>
          <w:numId w:val="6"/>
        </w:numPr>
        <w:ind w:right="423"/>
        <w:contextualSpacing/>
        <w:jc w:val="both"/>
      </w:pPr>
      <w:r w:rsidRPr="002126B8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года № 115;</w:t>
      </w:r>
    </w:p>
    <w:p w:rsidR="002126B8" w:rsidRPr="002126B8" w:rsidRDefault="002126B8" w:rsidP="002126B8">
      <w:pPr>
        <w:numPr>
          <w:ilvl w:val="0"/>
          <w:numId w:val="6"/>
        </w:numPr>
        <w:ind w:left="709" w:hanging="425"/>
        <w:contextualSpacing/>
        <w:jc w:val="both"/>
        <w:rPr>
          <w:color w:val="000000" w:themeColor="text1"/>
        </w:rPr>
      </w:pPr>
      <w:r w:rsidRPr="002126B8">
        <w:rPr>
          <w:rFonts w:eastAsiaTheme="minorEastAsia"/>
          <w:color w:val="000000" w:themeColor="text1"/>
        </w:rPr>
        <w:t xml:space="preserve">Письмом </w:t>
      </w:r>
      <w:r w:rsidRPr="002126B8">
        <w:rPr>
          <w:color w:val="000000" w:themeColor="text1"/>
        </w:rPr>
        <w:t>Министерства Образования и науки Российской Федерации от 11.03.2016 № ВК-452/07 «О введении ФГОС ОВЗ»;</w:t>
      </w:r>
    </w:p>
    <w:p w:rsidR="002126B8" w:rsidRPr="002126B8" w:rsidRDefault="002126B8" w:rsidP="00D77F7D">
      <w:pPr>
        <w:numPr>
          <w:ilvl w:val="0"/>
          <w:numId w:val="6"/>
        </w:numPr>
        <w:ind w:left="709" w:hanging="425"/>
        <w:jc w:val="both"/>
        <w:rPr>
          <w:rFonts w:eastAsiaTheme="minorEastAsia" w:cstheme="minorBidi"/>
        </w:rPr>
      </w:pPr>
      <w:r w:rsidRPr="002126B8">
        <w:rPr>
          <w:rFonts w:eastAsiaTheme="minorEastAsia" w:cstheme="minorBidi"/>
        </w:rPr>
        <w:t>Постановлением Главного государственного санитарного врача РФ от 28.09.2020 г. № 28 «Об утверждении СанПиН 2.4.2.3648-20 «Санитарно-эпидемиологические требования к организациям воспитания и обучения, отдыха и оздоровления детей и молодежи»;</w:t>
      </w:r>
      <w:r w:rsidR="001B4599">
        <w:rPr>
          <w:rFonts w:eastAsiaTheme="minorEastAsia" w:cstheme="minorBidi"/>
        </w:rPr>
        <w:t xml:space="preserve"> </w:t>
      </w:r>
      <w:r w:rsidRPr="002126B8">
        <w:rPr>
          <w:rFonts w:eastAsiaTheme="minorEastAsia" w:cstheme="minorBidi"/>
        </w:rPr>
        <w:t>Постановлением Главного государственного санитарного врача РФ от 28.01.2021 г.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126B8" w:rsidRPr="002126B8" w:rsidRDefault="002126B8" w:rsidP="002126B8">
      <w:pPr>
        <w:numPr>
          <w:ilvl w:val="0"/>
          <w:numId w:val="6"/>
        </w:numPr>
        <w:jc w:val="both"/>
        <w:rPr>
          <w:rFonts w:eastAsiaTheme="minorEastAsia" w:cstheme="minorBidi"/>
        </w:rPr>
      </w:pPr>
      <w:r w:rsidRPr="002126B8">
        <w:rPr>
          <w:rFonts w:eastAsiaTheme="minorEastAsia" w:cstheme="minorBidi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:rsidR="002126B8" w:rsidRPr="002126B8" w:rsidRDefault="002126B8" w:rsidP="002126B8">
      <w:pPr>
        <w:numPr>
          <w:ilvl w:val="0"/>
          <w:numId w:val="6"/>
        </w:numPr>
        <w:jc w:val="both"/>
        <w:rPr>
          <w:rFonts w:eastAsiaTheme="minorEastAsia" w:cstheme="minorBidi"/>
        </w:rPr>
      </w:pPr>
      <w:r w:rsidRPr="002126B8">
        <w:rPr>
          <w:rFonts w:eastAsiaTheme="minorEastAsia" w:cstheme="minorBidi"/>
        </w:rPr>
        <w:t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12.11.2021 № 819;</w:t>
      </w:r>
    </w:p>
    <w:p w:rsidR="002126B8" w:rsidRPr="002126B8" w:rsidRDefault="002126B8" w:rsidP="002126B8">
      <w:pPr>
        <w:numPr>
          <w:ilvl w:val="0"/>
          <w:numId w:val="6"/>
        </w:numPr>
        <w:jc w:val="both"/>
        <w:rPr>
          <w:rFonts w:eastAsiaTheme="minorEastAsia" w:cstheme="minorBidi"/>
        </w:rPr>
      </w:pPr>
      <w:r w:rsidRPr="002126B8">
        <w:rPr>
          <w:rFonts w:eastAsiaTheme="minorEastAsia" w:cstheme="minorBidi"/>
        </w:rPr>
        <w:t>Письма Минобрнауки от 18 августа 2017 г.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2126B8" w:rsidRPr="002126B8" w:rsidRDefault="002126B8" w:rsidP="001B4599">
      <w:pPr>
        <w:numPr>
          <w:ilvl w:val="0"/>
          <w:numId w:val="6"/>
        </w:numPr>
        <w:ind w:left="641" w:hanging="357"/>
        <w:jc w:val="both"/>
        <w:rPr>
          <w:rFonts w:eastAsiaTheme="minorEastAsia" w:cstheme="minorBidi"/>
        </w:rPr>
      </w:pPr>
      <w:r w:rsidRPr="002126B8">
        <w:rPr>
          <w:rFonts w:eastAsiaTheme="minorEastAsia" w:cstheme="minorBidi"/>
        </w:rPr>
        <w:t>Методических рекомендаций кафедры специальной (коррекционной) педагогики СПб АППО «Организация и проведение коррекционно-развивающих занятий и внеурочной деятельности при реализации образования детей с ограниченными возможностями здоровья», 2017г.;</w:t>
      </w:r>
    </w:p>
    <w:p w:rsidR="00893443" w:rsidRPr="00893443" w:rsidRDefault="002126B8" w:rsidP="00D77F7D">
      <w:pPr>
        <w:numPr>
          <w:ilvl w:val="0"/>
          <w:numId w:val="6"/>
        </w:numPr>
        <w:ind w:left="709" w:right="423" w:firstLine="567"/>
        <w:contextualSpacing/>
        <w:jc w:val="both"/>
      </w:pPr>
      <w:r w:rsidRPr="002126B8">
        <w:rPr>
          <w:rFonts w:eastAsiaTheme="minorEastAsia" w:cstheme="minorBidi"/>
        </w:rPr>
        <w:t>Адаптированной основной общеобразовательной программой начального общего образования обучающихся с интеллектуальными нарушениями (вариант 1, легкая умственная отсталость), с внесенными изменениями, утвержденной приказом от 13.06.2022г № 2</w:t>
      </w:r>
      <w:r w:rsidR="001D24FE" w:rsidRPr="001B4599">
        <w:rPr>
          <w:rFonts w:eastAsiaTheme="minorEastAsia" w:cstheme="minorBidi"/>
        </w:rPr>
        <w:t>30</w:t>
      </w:r>
      <w:r w:rsidRPr="002126B8">
        <w:rPr>
          <w:rFonts w:eastAsiaTheme="minorEastAsia" w:cstheme="minorBidi"/>
        </w:rPr>
        <w:t>;</w:t>
      </w:r>
      <w:r w:rsidR="001B4599">
        <w:rPr>
          <w:rFonts w:eastAsiaTheme="minorEastAsia" w:cstheme="minorBidi"/>
        </w:rPr>
        <w:t xml:space="preserve"> </w:t>
      </w:r>
      <w:r w:rsidR="00893443" w:rsidRPr="00893443">
        <w:t xml:space="preserve">Устава </w:t>
      </w:r>
      <w:r w:rsidR="00CE4134" w:rsidRPr="007B2578">
        <w:t>КГКОУ ШИ 4;</w:t>
      </w:r>
    </w:p>
    <w:p w:rsidR="00893443" w:rsidRPr="00893443" w:rsidRDefault="003E2FF4" w:rsidP="003E2FF4">
      <w:pPr>
        <w:ind w:left="709"/>
        <w:jc w:val="both"/>
      </w:pPr>
      <w:r>
        <w:t xml:space="preserve">      </w:t>
      </w:r>
      <w:r w:rsidRPr="00893443">
        <w:t xml:space="preserve"> </w:t>
      </w:r>
      <w:r w:rsidR="00893443" w:rsidRPr="00893443">
        <w:t>«Положением об организации внеурочной деятельности обучающихся в условиях реализации ФГОС</w:t>
      </w:r>
      <w:r w:rsidR="0071663D" w:rsidRPr="007B2578">
        <w:t xml:space="preserve"> О УО».</w:t>
      </w:r>
      <w:r w:rsidR="00893443" w:rsidRPr="00893443">
        <w:t xml:space="preserve"> </w:t>
      </w:r>
    </w:p>
    <w:p w:rsidR="00893443" w:rsidRDefault="00893443" w:rsidP="009D1306">
      <w:pPr>
        <w:ind w:firstLine="540"/>
        <w:jc w:val="both"/>
        <w:rPr>
          <w:rFonts w:eastAsia="Calibri"/>
          <w:sz w:val="28"/>
          <w:szCs w:val="28"/>
        </w:rPr>
      </w:pPr>
    </w:p>
    <w:p w:rsidR="00893443" w:rsidRDefault="00893443" w:rsidP="009D1306">
      <w:pPr>
        <w:ind w:firstLine="540"/>
        <w:jc w:val="both"/>
        <w:rPr>
          <w:rFonts w:eastAsia="Calibri"/>
          <w:sz w:val="28"/>
          <w:szCs w:val="28"/>
        </w:rPr>
      </w:pPr>
    </w:p>
    <w:p w:rsidR="00410FE7" w:rsidRPr="000910E9" w:rsidRDefault="00410FE7" w:rsidP="000910E9">
      <w:pPr>
        <w:ind w:left="709" w:firstLine="567"/>
        <w:jc w:val="center"/>
        <w:rPr>
          <w:b/>
          <w:color w:val="E36C0A" w:themeColor="accent6" w:themeShade="BF"/>
          <w:sz w:val="52"/>
          <w:szCs w:val="52"/>
        </w:rPr>
      </w:pPr>
      <w:r w:rsidRPr="000910E9">
        <w:rPr>
          <w:b/>
          <w:color w:val="E36C0A" w:themeColor="accent6" w:themeShade="BF"/>
          <w:sz w:val="52"/>
          <w:szCs w:val="52"/>
        </w:rPr>
        <w:t>Напр</w:t>
      </w:r>
      <w:r w:rsidR="000910E9">
        <w:rPr>
          <w:b/>
          <w:color w:val="E36C0A" w:themeColor="accent6" w:themeShade="BF"/>
          <w:sz w:val="52"/>
          <w:szCs w:val="52"/>
        </w:rPr>
        <w:t>авления внеурочной деятельности</w:t>
      </w:r>
    </w:p>
    <w:p w:rsidR="007B2578" w:rsidRDefault="007B2578" w:rsidP="00410FE7">
      <w:pPr>
        <w:ind w:left="1276"/>
        <w:contextualSpacing/>
        <w:jc w:val="both"/>
        <w:rPr>
          <w:color w:val="000000" w:themeColor="text1"/>
          <w:kern w:val="2"/>
        </w:rPr>
      </w:pPr>
    </w:p>
    <w:p w:rsidR="000910E9" w:rsidRDefault="000910E9" w:rsidP="00410FE7">
      <w:pPr>
        <w:ind w:left="1276"/>
        <w:contextualSpacing/>
        <w:jc w:val="both"/>
        <w:rPr>
          <w:b/>
          <w:color w:val="FF0000"/>
          <w:kern w:val="2"/>
          <w:sz w:val="56"/>
          <w:szCs w:val="56"/>
        </w:rPr>
      </w:pPr>
    </w:p>
    <w:p w:rsidR="00410FE7" w:rsidRPr="00706BEF" w:rsidRDefault="007B2578" w:rsidP="00410FE7">
      <w:pPr>
        <w:ind w:left="1276"/>
        <w:contextualSpacing/>
        <w:jc w:val="both"/>
        <w:rPr>
          <w:b/>
          <w:color w:val="FF0000"/>
          <w:kern w:val="2"/>
          <w:sz w:val="56"/>
          <w:szCs w:val="56"/>
        </w:rPr>
      </w:pPr>
      <w:r w:rsidRPr="00706BEF">
        <w:rPr>
          <w:b/>
          <w:color w:val="FF0000"/>
          <w:kern w:val="2"/>
          <w:sz w:val="56"/>
          <w:szCs w:val="56"/>
        </w:rPr>
        <w:t>ФГОС О УО -1 вариант)</w:t>
      </w:r>
    </w:p>
    <w:p w:rsidR="00410FE7" w:rsidRPr="00410FE7" w:rsidRDefault="00410FE7" w:rsidP="00410FE7">
      <w:pPr>
        <w:numPr>
          <w:ilvl w:val="0"/>
          <w:numId w:val="2"/>
        </w:numPr>
        <w:spacing w:after="200" w:line="276" w:lineRule="auto"/>
        <w:ind w:left="709" w:firstLine="567"/>
        <w:contextualSpacing/>
        <w:jc w:val="both"/>
        <w:rPr>
          <w:b/>
          <w:color w:val="000000" w:themeColor="text1"/>
          <w:kern w:val="2"/>
          <w:sz w:val="56"/>
          <w:szCs w:val="56"/>
        </w:rPr>
      </w:pPr>
      <w:r w:rsidRPr="00410FE7">
        <w:rPr>
          <w:b/>
          <w:color w:val="000000" w:themeColor="text1"/>
          <w:kern w:val="2"/>
          <w:sz w:val="56"/>
          <w:szCs w:val="56"/>
        </w:rPr>
        <w:t>социальное;</w:t>
      </w:r>
    </w:p>
    <w:p w:rsidR="00410FE7" w:rsidRPr="00410FE7" w:rsidRDefault="00410FE7" w:rsidP="00410FE7">
      <w:pPr>
        <w:numPr>
          <w:ilvl w:val="0"/>
          <w:numId w:val="2"/>
        </w:numPr>
        <w:spacing w:after="200" w:line="276" w:lineRule="auto"/>
        <w:ind w:left="709" w:firstLine="567"/>
        <w:contextualSpacing/>
        <w:jc w:val="both"/>
        <w:rPr>
          <w:b/>
          <w:color w:val="000000" w:themeColor="text1"/>
          <w:kern w:val="2"/>
          <w:sz w:val="56"/>
          <w:szCs w:val="56"/>
        </w:rPr>
      </w:pPr>
      <w:r w:rsidRPr="00410FE7">
        <w:rPr>
          <w:b/>
          <w:color w:val="000000" w:themeColor="text1"/>
          <w:kern w:val="2"/>
          <w:sz w:val="56"/>
          <w:szCs w:val="56"/>
        </w:rPr>
        <w:t>нравственное;</w:t>
      </w:r>
    </w:p>
    <w:p w:rsidR="00410FE7" w:rsidRPr="00410FE7" w:rsidRDefault="00410FE7" w:rsidP="00410FE7">
      <w:pPr>
        <w:numPr>
          <w:ilvl w:val="0"/>
          <w:numId w:val="2"/>
        </w:numPr>
        <w:spacing w:after="200" w:line="276" w:lineRule="auto"/>
        <w:ind w:left="709" w:firstLine="567"/>
        <w:contextualSpacing/>
        <w:jc w:val="both"/>
        <w:rPr>
          <w:b/>
          <w:color w:val="000000" w:themeColor="text1"/>
          <w:kern w:val="2"/>
          <w:sz w:val="56"/>
          <w:szCs w:val="56"/>
        </w:rPr>
      </w:pPr>
      <w:r w:rsidRPr="00410FE7">
        <w:rPr>
          <w:b/>
          <w:color w:val="000000" w:themeColor="text1"/>
          <w:kern w:val="2"/>
          <w:sz w:val="56"/>
          <w:szCs w:val="56"/>
        </w:rPr>
        <w:t xml:space="preserve">общекультурное; </w:t>
      </w:r>
    </w:p>
    <w:p w:rsidR="00410FE7" w:rsidRPr="00410FE7" w:rsidRDefault="00410FE7" w:rsidP="00410FE7">
      <w:pPr>
        <w:numPr>
          <w:ilvl w:val="0"/>
          <w:numId w:val="2"/>
        </w:numPr>
        <w:spacing w:after="200" w:line="276" w:lineRule="auto"/>
        <w:ind w:left="709" w:firstLine="567"/>
        <w:contextualSpacing/>
        <w:jc w:val="both"/>
        <w:rPr>
          <w:b/>
          <w:color w:val="000000" w:themeColor="text1"/>
          <w:kern w:val="2"/>
          <w:sz w:val="56"/>
          <w:szCs w:val="56"/>
        </w:rPr>
      </w:pPr>
      <w:r w:rsidRPr="00410FE7">
        <w:rPr>
          <w:b/>
          <w:color w:val="000000" w:themeColor="text1"/>
          <w:kern w:val="2"/>
          <w:sz w:val="56"/>
          <w:szCs w:val="56"/>
        </w:rPr>
        <w:t>спортивно-оздоровительное.</w:t>
      </w:r>
    </w:p>
    <w:p w:rsidR="007B2578" w:rsidRPr="00706BEF" w:rsidRDefault="007B2578" w:rsidP="007B2578">
      <w:pPr>
        <w:spacing w:after="200" w:line="276" w:lineRule="auto"/>
        <w:ind w:left="1276"/>
        <w:contextualSpacing/>
        <w:jc w:val="both"/>
        <w:rPr>
          <w:b/>
          <w:color w:val="000000" w:themeColor="text1"/>
          <w:kern w:val="2"/>
          <w:sz w:val="56"/>
          <w:szCs w:val="56"/>
        </w:rPr>
      </w:pPr>
    </w:p>
    <w:p w:rsidR="00410FE7" w:rsidRPr="00410FE7" w:rsidRDefault="007B2578" w:rsidP="007B2578">
      <w:pPr>
        <w:spacing w:after="200" w:line="276" w:lineRule="auto"/>
        <w:ind w:left="1276"/>
        <w:contextualSpacing/>
        <w:jc w:val="both"/>
        <w:rPr>
          <w:b/>
          <w:color w:val="FF0000"/>
          <w:kern w:val="2"/>
          <w:sz w:val="56"/>
          <w:szCs w:val="56"/>
        </w:rPr>
      </w:pPr>
      <w:r w:rsidRPr="00706BEF">
        <w:rPr>
          <w:b/>
          <w:color w:val="FF0000"/>
          <w:kern w:val="2"/>
          <w:sz w:val="56"/>
          <w:szCs w:val="56"/>
        </w:rPr>
        <w:t xml:space="preserve"> (ФГОС О УО- 2 вариант)</w:t>
      </w:r>
    </w:p>
    <w:p w:rsidR="007B2578" w:rsidRPr="00410FE7" w:rsidRDefault="007B2578" w:rsidP="007B2578">
      <w:pPr>
        <w:numPr>
          <w:ilvl w:val="0"/>
          <w:numId w:val="2"/>
        </w:numPr>
        <w:spacing w:after="200" w:line="276" w:lineRule="auto"/>
        <w:ind w:left="709" w:firstLine="567"/>
        <w:contextualSpacing/>
        <w:jc w:val="both"/>
        <w:rPr>
          <w:b/>
          <w:color w:val="000000" w:themeColor="text1"/>
          <w:kern w:val="2"/>
          <w:sz w:val="56"/>
          <w:szCs w:val="56"/>
        </w:rPr>
      </w:pPr>
      <w:r w:rsidRPr="00410FE7">
        <w:rPr>
          <w:b/>
          <w:color w:val="000000" w:themeColor="text1"/>
          <w:kern w:val="2"/>
          <w:sz w:val="56"/>
          <w:szCs w:val="56"/>
        </w:rPr>
        <w:t>социально</w:t>
      </w:r>
      <w:r w:rsidRPr="00706BEF">
        <w:rPr>
          <w:b/>
          <w:color w:val="000000" w:themeColor="text1"/>
          <w:kern w:val="2"/>
          <w:sz w:val="56"/>
          <w:szCs w:val="56"/>
        </w:rPr>
        <w:t>- эмоциональное</w:t>
      </w:r>
      <w:r w:rsidRPr="00410FE7">
        <w:rPr>
          <w:b/>
          <w:color w:val="000000" w:themeColor="text1"/>
          <w:kern w:val="2"/>
          <w:sz w:val="56"/>
          <w:szCs w:val="56"/>
        </w:rPr>
        <w:t>;</w:t>
      </w:r>
    </w:p>
    <w:p w:rsidR="007B2578" w:rsidRPr="00410FE7" w:rsidRDefault="007B2578" w:rsidP="007B2578">
      <w:pPr>
        <w:numPr>
          <w:ilvl w:val="0"/>
          <w:numId w:val="2"/>
        </w:numPr>
        <w:spacing w:after="200" w:line="276" w:lineRule="auto"/>
        <w:ind w:left="709" w:firstLine="567"/>
        <w:contextualSpacing/>
        <w:jc w:val="both"/>
        <w:rPr>
          <w:b/>
          <w:color w:val="000000" w:themeColor="text1"/>
          <w:kern w:val="2"/>
          <w:sz w:val="56"/>
          <w:szCs w:val="56"/>
        </w:rPr>
      </w:pPr>
      <w:r w:rsidRPr="00410FE7">
        <w:rPr>
          <w:b/>
          <w:color w:val="000000" w:themeColor="text1"/>
          <w:kern w:val="2"/>
          <w:sz w:val="56"/>
          <w:szCs w:val="56"/>
        </w:rPr>
        <w:t>нравственное;</w:t>
      </w:r>
    </w:p>
    <w:p w:rsidR="007B2578" w:rsidRPr="00410FE7" w:rsidRDefault="007B2578" w:rsidP="007B2578">
      <w:pPr>
        <w:numPr>
          <w:ilvl w:val="0"/>
          <w:numId w:val="2"/>
        </w:numPr>
        <w:spacing w:after="200" w:line="276" w:lineRule="auto"/>
        <w:ind w:left="709" w:firstLine="567"/>
        <w:contextualSpacing/>
        <w:jc w:val="both"/>
        <w:rPr>
          <w:b/>
          <w:color w:val="000000" w:themeColor="text1"/>
          <w:kern w:val="2"/>
          <w:sz w:val="56"/>
          <w:szCs w:val="56"/>
        </w:rPr>
      </w:pPr>
      <w:r w:rsidRPr="00410FE7">
        <w:rPr>
          <w:b/>
          <w:color w:val="000000" w:themeColor="text1"/>
          <w:kern w:val="2"/>
          <w:sz w:val="56"/>
          <w:szCs w:val="56"/>
        </w:rPr>
        <w:t xml:space="preserve">общекультурное; </w:t>
      </w:r>
    </w:p>
    <w:p w:rsidR="007B2578" w:rsidRPr="00706BEF" w:rsidRDefault="007B2578" w:rsidP="007B2578">
      <w:pPr>
        <w:numPr>
          <w:ilvl w:val="0"/>
          <w:numId w:val="2"/>
        </w:numPr>
        <w:spacing w:after="200" w:line="276" w:lineRule="auto"/>
        <w:ind w:left="709" w:firstLine="567"/>
        <w:contextualSpacing/>
        <w:jc w:val="both"/>
        <w:rPr>
          <w:b/>
          <w:color w:val="000000" w:themeColor="text1"/>
          <w:kern w:val="2"/>
          <w:sz w:val="52"/>
          <w:szCs w:val="52"/>
        </w:rPr>
      </w:pPr>
      <w:r w:rsidRPr="00410FE7">
        <w:rPr>
          <w:b/>
          <w:color w:val="000000" w:themeColor="text1"/>
          <w:kern w:val="2"/>
          <w:sz w:val="52"/>
          <w:szCs w:val="52"/>
        </w:rPr>
        <w:t>спортивно-</w:t>
      </w:r>
      <w:r w:rsidR="00706BEF" w:rsidRPr="00706BEF">
        <w:rPr>
          <w:b/>
          <w:color w:val="000000" w:themeColor="text1"/>
          <w:kern w:val="2"/>
          <w:sz w:val="52"/>
          <w:szCs w:val="52"/>
        </w:rPr>
        <w:t>о</w:t>
      </w:r>
      <w:r w:rsidRPr="00410FE7">
        <w:rPr>
          <w:b/>
          <w:color w:val="000000" w:themeColor="text1"/>
          <w:kern w:val="2"/>
          <w:sz w:val="52"/>
          <w:szCs w:val="52"/>
        </w:rPr>
        <w:t>здоровительное</w:t>
      </w:r>
      <w:r w:rsidR="00706BEF" w:rsidRPr="00706BEF">
        <w:rPr>
          <w:b/>
          <w:color w:val="000000" w:themeColor="text1"/>
          <w:kern w:val="2"/>
          <w:sz w:val="52"/>
          <w:szCs w:val="52"/>
        </w:rPr>
        <w:t>;</w:t>
      </w:r>
    </w:p>
    <w:p w:rsidR="007B2578" w:rsidRPr="00706BEF" w:rsidRDefault="007B2578" w:rsidP="007B2578">
      <w:pPr>
        <w:numPr>
          <w:ilvl w:val="0"/>
          <w:numId w:val="2"/>
        </w:numPr>
        <w:spacing w:after="200" w:line="276" w:lineRule="auto"/>
        <w:ind w:left="709" w:firstLine="567"/>
        <w:contextualSpacing/>
        <w:jc w:val="both"/>
        <w:rPr>
          <w:b/>
          <w:color w:val="000000" w:themeColor="text1"/>
          <w:kern w:val="2"/>
          <w:sz w:val="56"/>
          <w:szCs w:val="56"/>
        </w:rPr>
      </w:pPr>
      <w:r w:rsidRPr="00706BEF">
        <w:rPr>
          <w:b/>
          <w:color w:val="000000" w:themeColor="text1"/>
          <w:kern w:val="2"/>
          <w:sz w:val="56"/>
          <w:szCs w:val="56"/>
        </w:rPr>
        <w:t>творческое;</w:t>
      </w:r>
    </w:p>
    <w:p w:rsidR="007B2578" w:rsidRPr="00410FE7" w:rsidRDefault="007B2578" w:rsidP="007B2578">
      <w:pPr>
        <w:numPr>
          <w:ilvl w:val="0"/>
          <w:numId w:val="2"/>
        </w:numPr>
        <w:spacing w:after="200" w:line="276" w:lineRule="auto"/>
        <w:ind w:left="709" w:firstLine="567"/>
        <w:contextualSpacing/>
        <w:jc w:val="both"/>
        <w:rPr>
          <w:b/>
          <w:color w:val="000000" w:themeColor="text1"/>
          <w:kern w:val="2"/>
          <w:sz w:val="56"/>
          <w:szCs w:val="56"/>
        </w:rPr>
      </w:pPr>
      <w:r w:rsidRPr="00706BEF">
        <w:rPr>
          <w:b/>
          <w:color w:val="000000" w:themeColor="text1"/>
          <w:kern w:val="2"/>
          <w:sz w:val="56"/>
          <w:szCs w:val="56"/>
        </w:rPr>
        <w:t>познавательное</w:t>
      </w:r>
      <w:r w:rsidRPr="00410FE7">
        <w:rPr>
          <w:b/>
          <w:color w:val="000000" w:themeColor="text1"/>
          <w:kern w:val="2"/>
          <w:sz w:val="56"/>
          <w:szCs w:val="56"/>
        </w:rPr>
        <w:t>.</w:t>
      </w:r>
    </w:p>
    <w:p w:rsidR="00893443" w:rsidRPr="00706BEF" w:rsidRDefault="00893443" w:rsidP="009D1306">
      <w:pPr>
        <w:ind w:firstLine="540"/>
        <w:jc w:val="both"/>
        <w:rPr>
          <w:rFonts w:eastAsia="Calibri"/>
          <w:sz w:val="56"/>
          <w:szCs w:val="56"/>
        </w:rPr>
      </w:pPr>
    </w:p>
    <w:p w:rsidR="00706BEF" w:rsidRDefault="00086E83" w:rsidP="00086E83">
      <w:pPr>
        <w:ind w:firstLine="540"/>
        <w:jc w:val="both"/>
        <w:rPr>
          <w:rFonts w:ascii="Trebuchet MS" w:eastAsia="+mj-ea" w:hAnsi="Trebuchet MS" w:cs="+mj-cs"/>
          <w:color w:val="E36C0A" w:themeColor="accent6" w:themeShade="BF"/>
          <w:kern w:val="24"/>
          <w:sz w:val="72"/>
          <w:szCs w:val="72"/>
        </w:rPr>
      </w:pPr>
      <w:r>
        <w:rPr>
          <w:rFonts w:ascii="Trebuchet MS" w:eastAsia="+mj-ea" w:hAnsi="Trebuchet MS" w:cs="+mj-cs"/>
          <w:noProof/>
          <w:color w:val="E36C0A" w:themeColor="accent6" w:themeShade="BF"/>
          <w:kern w:val="24"/>
          <w:sz w:val="72"/>
          <w:szCs w:val="72"/>
        </w:rPr>
        <w:lastRenderedPageBreak/>
        <w:drawing>
          <wp:inline distT="0" distB="0" distL="0" distR="0" wp14:anchorId="591F15D8" wp14:editId="1895E17A">
            <wp:extent cx="27813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0C" w:rsidRDefault="007C5A0C" w:rsidP="007C5A0C">
      <w:pPr>
        <w:jc w:val="center"/>
        <w:rPr>
          <w:rFonts w:ascii="Trebuchet MS" w:eastAsia="+mj-ea" w:hAnsi="Trebuchet MS" w:cs="+mj-cs"/>
          <w:b/>
          <w:color w:val="E36C0A" w:themeColor="accent6" w:themeShade="BF"/>
          <w:kern w:val="24"/>
          <w:sz w:val="72"/>
          <w:szCs w:val="72"/>
        </w:rPr>
      </w:pPr>
      <w:r w:rsidRPr="00706BEF">
        <w:rPr>
          <w:rFonts w:ascii="Trebuchet MS" w:eastAsia="+mj-ea" w:hAnsi="Trebuchet MS" w:cs="+mj-cs"/>
          <w:b/>
          <w:color w:val="E36C0A" w:themeColor="accent6" w:themeShade="BF"/>
          <w:kern w:val="24"/>
          <w:sz w:val="72"/>
          <w:szCs w:val="72"/>
        </w:rPr>
        <w:t xml:space="preserve">Формы организации внеурочной </w:t>
      </w:r>
      <w:r w:rsidR="00706BEF" w:rsidRPr="00706BEF">
        <w:rPr>
          <w:rFonts w:ascii="Trebuchet MS" w:eastAsia="+mj-ea" w:hAnsi="Trebuchet MS" w:cs="+mj-cs"/>
          <w:b/>
          <w:color w:val="E36C0A" w:themeColor="accent6" w:themeShade="BF"/>
          <w:kern w:val="24"/>
          <w:sz w:val="72"/>
          <w:szCs w:val="72"/>
        </w:rPr>
        <w:t>деятельности</w:t>
      </w:r>
    </w:p>
    <w:p w:rsidR="00706BEF" w:rsidRDefault="00706BEF" w:rsidP="007C5A0C">
      <w:pPr>
        <w:jc w:val="center"/>
        <w:rPr>
          <w:rFonts w:ascii="Trebuchet MS" w:eastAsia="+mj-ea" w:hAnsi="Trebuchet MS" w:cs="+mj-cs"/>
          <w:b/>
          <w:color w:val="E36C0A" w:themeColor="accent6" w:themeShade="BF"/>
          <w:kern w:val="24"/>
          <w:sz w:val="72"/>
          <w:szCs w:val="72"/>
        </w:rPr>
      </w:pPr>
      <w:r>
        <w:rPr>
          <w:rFonts w:ascii="Trebuchet MS" w:eastAsia="+mj-ea" w:hAnsi="Trebuchet MS" w:cs="+mj-cs"/>
          <w:b/>
          <w:color w:val="E36C0A" w:themeColor="accent6" w:themeShade="BF"/>
          <w:kern w:val="24"/>
          <w:sz w:val="72"/>
          <w:szCs w:val="72"/>
        </w:rPr>
        <w:t>в школе- интернате</w:t>
      </w:r>
    </w:p>
    <w:p w:rsidR="007C5A0C" w:rsidRDefault="007C5A0C" w:rsidP="007C5A0C">
      <w:pPr>
        <w:pStyle w:val="a3"/>
        <w:numPr>
          <w:ilvl w:val="0"/>
          <w:numId w:val="1"/>
        </w:numPr>
        <w:rPr>
          <w:color w:val="A04DA3"/>
          <w:sz w:val="56"/>
        </w:rPr>
      </w:pPr>
      <w:r>
        <w:rPr>
          <w:rFonts w:ascii="Georgia" w:eastAsia="+mn-ea" w:hAnsi="Georgia" w:cs="+mn-cs"/>
          <w:b/>
          <w:bCs/>
          <w:color w:val="000000"/>
          <w:kern w:val="24"/>
          <w:sz w:val="56"/>
          <w:szCs w:val="56"/>
        </w:rPr>
        <w:t>-индивидуальные и групповые занятия;</w:t>
      </w:r>
    </w:p>
    <w:p w:rsidR="007C5A0C" w:rsidRDefault="007C5A0C" w:rsidP="007C5A0C">
      <w:pPr>
        <w:pStyle w:val="a3"/>
        <w:numPr>
          <w:ilvl w:val="0"/>
          <w:numId w:val="1"/>
        </w:numPr>
        <w:rPr>
          <w:color w:val="A04DA3"/>
          <w:sz w:val="56"/>
        </w:rPr>
      </w:pPr>
      <w:r>
        <w:rPr>
          <w:rFonts w:ascii="Georgia" w:eastAsia="+mn-ea" w:hAnsi="Georgia" w:cs="+mn-cs"/>
          <w:b/>
          <w:bCs/>
          <w:color w:val="000000"/>
          <w:kern w:val="24"/>
          <w:sz w:val="56"/>
          <w:szCs w:val="56"/>
        </w:rPr>
        <w:t xml:space="preserve">- экскурсии; </w:t>
      </w:r>
    </w:p>
    <w:p w:rsidR="007C5A0C" w:rsidRDefault="007C5A0C" w:rsidP="007C5A0C">
      <w:pPr>
        <w:pStyle w:val="a3"/>
        <w:numPr>
          <w:ilvl w:val="0"/>
          <w:numId w:val="1"/>
        </w:numPr>
        <w:rPr>
          <w:color w:val="A04DA3"/>
          <w:sz w:val="56"/>
        </w:rPr>
      </w:pPr>
      <w:r>
        <w:rPr>
          <w:rFonts w:ascii="Georgia" w:eastAsia="+mn-ea" w:hAnsi="Georgia" w:cs="+mn-cs"/>
          <w:b/>
          <w:bCs/>
          <w:color w:val="000000"/>
          <w:kern w:val="24"/>
          <w:sz w:val="56"/>
          <w:szCs w:val="56"/>
        </w:rPr>
        <w:t xml:space="preserve">-кружки; </w:t>
      </w:r>
    </w:p>
    <w:p w:rsidR="007C5A0C" w:rsidRDefault="007C5A0C" w:rsidP="007C5A0C">
      <w:pPr>
        <w:pStyle w:val="a3"/>
        <w:numPr>
          <w:ilvl w:val="0"/>
          <w:numId w:val="1"/>
        </w:numPr>
        <w:rPr>
          <w:color w:val="A04DA3"/>
          <w:sz w:val="56"/>
        </w:rPr>
      </w:pPr>
      <w:r>
        <w:rPr>
          <w:rFonts w:ascii="Georgia" w:eastAsia="+mn-ea" w:hAnsi="Georgia" w:cs="+mn-cs"/>
          <w:b/>
          <w:bCs/>
          <w:color w:val="000000"/>
          <w:kern w:val="24"/>
          <w:sz w:val="56"/>
          <w:szCs w:val="56"/>
        </w:rPr>
        <w:t xml:space="preserve">-секции; </w:t>
      </w:r>
    </w:p>
    <w:p w:rsidR="007C5A0C" w:rsidRDefault="007C5A0C" w:rsidP="007C5A0C">
      <w:pPr>
        <w:pStyle w:val="a3"/>
        <w:numPr>
          <w:ilvl w:val="0"/>
          <w:numId w:val="1"/>
        </w:numPr>
        <w:rPr>
          <w:color w:val="A04DA3"/>
          <w:sz w:val="56"/>
        </w:rPr>
      </w:pPr>
      <w:r>
        <w:rPr>
          <w:rFonts w:ascii="Georgia" w:eastAsia="+mn-ea" w:hAnsi="Georgia" w:cs="+mn-cs"/>
          <w:b/>
          <w:bCs/>
          <w:color w:val="000000"/>
          <w:kern w:val="24"/>
          <w:sz w:val="56"/>
          <w:szCs w:val="56"/>
        </w:rPr>
        <w:t>-соревнования;</w:t>
      </w:r>
    </w:p>
    <w:p w:rsidR="007C5A0C" w:rsidRDefault="007C5A0C" w:rsidP="007C5A0C">
      <w:pPr>
        <w:pStyle w:val="a3"/>
        <w:numPr>
          <w:ilvl w:val="0"/>
          <w:numId w:val="1"/>
        </w:numPr>
        <w:rPr>
          <w:color w:val="A04DA3"/>
          <w:sz w:val="56"/>
        </w:rPr>
      </w:pPr>
      <w:r>
        <w:rPr>
          <w:rFonts w:ascii="Georgia" w:eastAsia="+mn-ea" w:hAnsi="Georgia" w:cs="+mn-cs"/>
          <w:b/>
          <w:bCs/>
          <w:color w:val="000000"/>
          <w:kern w:val="24"/>
          <w:sz w:val="56"/>
          <w:szCs w:val="56"/>
        </w:rPr>
        <w:t xml:space="preserve">- общественно полезные практики </w:t>
      </w:r>
    </w:p>
    <w:p w:rsidR="007C5A0C" w:rsidRPr="008D4E57" w:rsidRDefault="007C5A0C" w:rsidP="008D4E57">
      <w:pPr>
        <w:pStyle w:val="a3"/>
        <w:numPr>
          <w:ilvl w:val="0"/>
          <w:numId w:val="1"/>
        </w:numPr>
        <w:rPr>
          <w:color w:val="00B050"/>
          <w:sz w:val="56"/>
        </w:rPr>
      </w:pPr>
      <w:r>
        <w:rPr>
          <w:rFonts w:ascii="Georgia" w:eastAsia="+mn-ea" w:hAnsi="Georgia" w:cs="+mn-cs"/>
          <w:b/>
          <w:bCs/>
          <w:color w:val="000000"/>
          <w:kern w:val="24"/>
          <w:sz w:val="56"/>
          <w:szCs w:val="56"/>
        </w:rPr>
        <w:t>и другие</w:t>
      </w:r>
      <w:r w:rsidR="008D4E57" w:rsidRPr="008D4E57">
        <w:t xml:space="preserve"> </w:t>
      </w:r>
      <w:r w:rsidR="008D4E57">
        <w:t xml:space="preserve"> </w:t>
      </w:r>
      <w:r w:rsidR="008D4E57" w:rsidRPr="008D4E57">
        <w:rPr>
          <w:rFonts w:ascii="Georgia" w:eastAsia="+mn-ea" w:hAnsi="Georgia" w:cs="+mn-cs"/>
          <w:b/>
          <w:bCs/>
          <w:color w:val="00B050"/>
          <w:kern w:val="24"/>
          <w:sz w:val="56"/>
          <w:szCs w:val="56"/>
        </w:rPr>
        <w:t>на добровольной основе в соответствии с выбором участников образовательных отношений.</w:t>
      </w:r>
    </w:p>
    <w:p w:rsidR="00893443" w:rsidRDefault="00893443" w:rsidP="009D1306">
      <w:pPr>
        <w:ind w:firstLine="540"/>
        <w:jc w:val="both"/>
        <w:rPr>
          <w:rFonts w:eastAsia="Calibri"/>
          <w:sz w:val="28"/>
          <w:szCs w:val="28"/>
        </w:rPr>
      </w:pPr>
    </w:p>
    <w:p w:rsidR="00CA1163" w:rsidRDefault="00CA1163" w:rsidP="00CA1163">
      <w:pPr>
        <w:jc w:val="center"/>
        <w:rPr>
          <w:b/>
          <w:color w:val="E36C0A" w:themeColor="accent6" w:themeShade="BF"/>
          <w:sz w:val="28"/>
          <w:szCs w:val="28"/>
        </w:rPr>
      </w:pPr>
      <w:r w:rsidRPr="00CA1163">
        <w:rPr>
          <w:b/>
          <w:color w:val="E36C0A" w:themeColor="accent6" w:themeShade="BF"/>
          <w:sz w:val="28"/>
          <w:szCs w:val="28"/>
        </w:rPr>
        <w:lastRenderedPageBreak/>
        <w:t>Письм</w:t>
      </w:r>
      <w:r>
        <w:rPr>
          <w:b/>
          <w:color w:val="E36C0A" w:themeColor="accent6" w:themeShade="BF"/>
          <w:sz w:val="28"/>
          <w:szCs w:val="28"/>
        </w:rPr>
        <w:t>о</w:t>
      </w:r>
      <w:r w:rsidRPr="00CA1163">
        <w:rPr>
          <w:b/>
          <w:color w:val="E36C0A" w:themeColor="accent6" w:themeShade="BF"/>
          <w:sz w:val="28"/>
          <w:szCs w:val="28"/>
        </w:rPr>
        <w:t xml:space="preserve"> Минобрнауки от 18 августа 2017 г. N 09-1672 </w:t>
      </w:r>
      <w:r>
        <w:rPr>
          <w:b/>
          <w:color w:val="E36C0A" w:themeColor="accent6" w:themeShade="BF"/>
          <w:sz w:val="28"/>
          <w:szCs w:val="28"/>
        </w:rPr>
        <w:t xml:space="preserve"> «</w:t>
      </w:r>
      <w:r w:rsidRPr="00CA1163">
        <w:rPr>
          <w:b/>
          <w:color w:val="E36C0A" w:themeColor="accent6" w:themeShade="BF"/>
          <w:sz w:val="28"/>
          <w:szCs w:val="28"/>
        </w:rPr>
        <w:t>Методически</w:t>
      </w:r>
      <w:r>
        <w:rPr>
          <w:b/>
          <w:color w:val="E36C0A" w:themeColor="accent6" w:themeShade="BF"/>
          <w:sz w:val="28"/>
          <w:szCs w:val="28"/>
        </w:rPr>
        <w:t>е</w:t>
      </w:r>
      <w:r w:rsidRPr="00CA1163">
        <w:rPr>
          <w:b/>
          <w:color w:val="E36C0A" w:themeColor="accent6" w:themeShade="BF"/>
          <w:sz w:val="28"/>
          <w:szCs w:val="28"/>
        </w:rPr>
        <w:t xml:space="preserve"> рекомендаци</w:t>
      </w:r>
      <w:r>
        <w:rPr>
          <w:b/>
          <w:color w:val="E36C0A" w:themeColor="accent6" w:themeShade="BF"/>
          <w:sz w:val="28"/>
          <w:szCs w:val="28"/>
        </w:rPr>
        <w:t>и</w:t>
      </w:r>
      <w:r w:rsidRPr="00CA1163">
        <w:rPr>
          <w:b/>
          <w:color w:val="E36C0A" w:themeColor="accent6" w:themeShade="BF"/>
          <w:sz w:val="28"/>
          <w:szCs w:val="28"/>
        </w:rPr>
        <w:t xml:space="preserve">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CA1163" w:rsidRPr="00CA1163" w:rsidRDefault="00CA1163" w:rsidP="003377B2">
      <w:pPr>
        <w:jc w:val="both"/>
        <w:rPr>
          <w:b/>
          <w:color w:val="E36C0A" w:themeColor="accent6" w:themeShade="BF"/>
          <w:sz w:val="28"/>
          <w:szCs w:val="28"/>
        </w:rPr>
      </w:pPr>
    </w:p>
    <w:p w:rsidR="003377B2" w:rsidRPr="003377B2" w:rsidRDefault="003377B2" w:rsidP="003377B2">
      <w:pPr>
        <w:jc w:val="both"/>
        <w:rPr>
          <w:b/>
          <w:sz w:val="28"/>
          <w:szCs w:val="28"/>
        </w:rPr>
      </w:pPr>
      <w:r w:rsidRPr="003377B2">
        <w:rPr>
          <w:b/>
          <w:color w:val="FF0000"/>
          <w:sz w:val="28"/>
          <w:szCs w:val="28"/>
        </w:rPr>
        <w:t xml:space="preserve">Целью внеурочной деятельности </w:t>
      </w:r>
      <w:r w:rsidRPr="003377B2">
        <w:rPr>
          <w:b/>
          <w:sz w:val="28"/>
          <w:szCs w:val="28"/>
        </w:rPr>
        <w:t>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3377B2" w:rsidRPr="003377B2" w:rsidRDefault="003377B2" w:rsidP="003377B2">
      <w:pPr>
        <w:jc w:val="both"/>
        <w:rPr>
          <w:b/>
          <w:sz w:val="28"/>
          <w:szCs w:val="28"/>
        </w:rPr>
      </w:pPr>
    </w:p>
    <w:p w:rsidR="003377B2" w:rsidRDefault="003377B2" w:rsidP="003377B2">
      <w:pPr>
        <w:jc w:val="both"/>
        <w:rPr>
          <w:b/>
          <w:sz w:val="28"/>
          <w:szCs w:val="28"/>
        </w:rPr>
      </w:pPr>
      <w:r w:rsidRPr="003377B2">
        <w:rPr>
          <w:b/>
          <w:color w:val="FF0000"/>
          <w:sz w:val="28"/>
          <w:szCs w:val="28"/>
        </w:rPr>
        <w:t xml:space="preserve">Рабочая программа внеурочной деятельности </w:t>
      </w:r>
      <w:r w:rsidRPr="003377B2">
        <w:rPr>
          <w:b/>
          <w:sz w:val="28"/>
          <w:szCs w:val="28"/>
        </w:rPr>
        <w:t>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</w:t>
      </w:r>
      <w:r>
        <w:rPr>
          <w:b/>
          <w:sz w:val="28"/>
          <w:szCs w:val="28"/>
        </w:rPr>
        <w:t xml:space="preserve"> </w:t>
      </w:r>
      <w:r w:rsidRPr="003377B2">
        <w:rPr>
          <w:b/>
          <w:sz w:val="28"/>
          <w:szCs w:val="28"/>
        </w:rPr>
        <w:t>на основе требований федеральных государственных образовательных стандартов</w:t>
      </w:r>
      <w:r>
        <w:rPr>
          <w:b/>
          <w:sz w:val="28"/>
          <w:szCs w:val="28"/>
        </w:rPr>
        <w:t>.</w:t>
      </w:r>
      <w:r w:rsidRPr="003377B2">
        <w:rPr>
          <w:b/>
          <w:sz w:val="28"/>
          <w:szCs w:val="28"/>
        </w:rPr>
        <w:t xml:space="preserve"> </w:t>
      </w:r>
    </w:p>
    <w:p w:rsidR="00D57D0B" w:rsidRDefault="00D57D0B" w:rsidP="003377B2">
      <w:pPr>
        <w:jc w:val="both"/>
        <w:rPr>
          <w:b/>
          <w:color w:val="FF0000"/>
          <w:sz w:val="28"/>
          <w:szCs w:val="28"/>
        </w:rPr>
      </w:pPr>
    </w:p>
    <w:p w:rsidR="003377B2" w:rsidRPr="003377B2" w:rsidRDefault="003377B2" w:rsidP="003377B2">
      <w:pPr>
        <w:jc w:val="both"/>
        <w:rPr>
          <w:b/>
          <w:sz w:val="28"/>
          <w:szCs w:val="28"/>
        </w:rPr>
      </w:pPr>
      <w:r w:rsidRPr="003377B2">
        <w:rPr>
          <w:b/>
          <w:color w:val="FF0000"/>
          <w:sz w:val="28"/>
          <w:szCs w:val="28"/>
        </w:rPr>
        <w:t xml:space="preserve">Рабочие программы внеурочной деятельности </w:t>
      </w:r>
      <w:r w:rsidRPr="003377B2">
        <w:rPr>
          <w:b/>
          <w:sz w:val="28"/>
          <w:szCs w:val="28"/>
        </w:rPr>
        <w:t>должны содержать:</w:t>
      </w:r>
    </w:p>
    <w:p w:rsidR="003377B2" w:rsidRPr="003377B2" w:rsidRDefault="003377B2" w:rsidP="003377B2">
      <w:pPr>
        <w:jc w:val="both"/>
        <w:rPr>
          <w:b/>
          <w:sz w:val="28"/>
          <w:szCs w:val="28"/>
        </w:rPr>
      </w:pPr>
      <w:r w:rsidRPr="003377B2">
        <w:rPr>
          <w:b/>
          <w:sz w:val="28"/>
          <w:szCs w:val="28"/>
        </w:rPr>
        <w:t>- планируемые результаты внеурочной деятельности;</w:t>
      </w:r>
    </w:p>
    <w:p w:rsidR="003377B2" w:rsidRPr="003377B2" w:rsidRDefault="003377B2" w:rsidP="003377B2">
      <w:pPr>
        <w:jc w:val="both"/>
        <w:rPr>
          <w:b/>
          <w:sz w:val="28"/>
          <w:szCs w:val="28"/>
        </w:rPr>
      </w:pPr>
      <w:r w:rsidRPr="003377B2">
        <w:rPr>
          <w:b/>
          <w:sz w:val="28"/>
          <w:szCs w:val="28"/>
        </w:rPr>
        <w:t>- содержание внеурочной деятельности с указанием форм ее организации и видов деятельности;</w:t>
      </w:r>
    </w:p>
    <w:p w:rsidR="003377B2" w:rsidRPr="003377B2" w:rsidRDefault="003377B2" w:rsidP="003377B2">
      <w:pPr>
        <w:jc w:val="both"/>
        <w:rPr>
          <w:b/>
          <w:sz w:val="28"/>
          <w:szCs w:val="28"/>
        </w:rPr>
      </w:pPr>
      <w:r w:rsidRPr="003377B2">
        <w:rPr>
          <w:b/>
          <w:sz w:val="28"/>
          <w:szCs w:val="28"/>
        </w:rPr>
        <w:t>- тематическое планирование.</w:t>
      </w:r>
    </w:p>
    <w:p w:rsidR="00D57D0B" w:rsidRDefault="00D57D0B" w:rsidP="003377B2">
      <w:pPr>
        <w:jc w:val="both"/>
        <w:rPr>
          <w:b/>
          <w:color w:val="FF0000"/>
          <w:sz w:val="28"/>
          <w:szCs w:val="28"/>
        </w:rPr>
      </w:pPr>
    </w:p>
    <w:p w:rsidR="003377B2" w:rsidRPr="003377B2" w:rsidRDefault="003377B2" w:rsidP="003377B2">
      <w:pPr>
        <w:jc w:val="both"/>
        <w:rPr>
          <w:b/>
          <w:color w:val="FF0000"/>
          <w:sz w:val="28"/>
          <w:szCs w:val="28"/>
        </w:rPr>
      </w:pPr>
      <w:r w:rsidRPr="003377B2">
        <w:rPr>
          <w:b/>
          <w:color w:val="FF0000"/>
          <w:sz w:val="28"/>
          <w:szCs w:val="28"/>
        </w:rPr>
        <w:t>Участие во внеурочной деятельности является для обучающихся обязательным.</w:t>
      </w:r>
    </w:p>
    <w:p w:rsidR="003377B2" w:rsidRPr="0045328E" w:rsidRDefault="003377B2" w:rsidP="003377B2">
      <w:pPr>
        <w:jc w:val="both"/>
        <w:rPr>
          <w:b/>
          <w:color w:val="FF0000"/>
          <w:sz w:val="28"/>
          <w:szCs w:val="28"/>
        </w:rPr>
      </w:pPr>
      <w:r w:rsidRPr="003377B2">
        <w:rPr>
          <w:b/>
          <w:sz w:val="28"/>
          <w:szCs w:val="28"/>
        </w:rPr>
        <w:t xml:space="preserve">Объем часов внеурочной деятельности определяется образовательной программой, </w:t>
      </w:r>
      <w:r w:rsidRPr="0045328E">
        <w:rPr>
          <w:b/>
          <w:color w:val="FF0000"/>
          <w:sz w:val="28"/>
          <w:szCs w:val="28"/>
        </w:rPr>
        <w:t>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3377B2" w:rsidRPr="003377B2" w:rsidRDefault="003377B2" w:rsidP="003377B2">
      <w:pPr>
        <w:jc w:val="both"/>
        <w:rPr>
          <w:b/>
          <w:sz w:val="28"/>
          <w:szCs w:val="28"/>
        </w:rPr>
      </w:pPr>
      <w:r w:rsidRPr="003377B2">
        <w:rPr>
          <w:b/>
          <w:sz w:val="28"/>
          <w:szCs w:val="28"/>
        </w:rPr>
        <w:t xml:space="preserve">Результаты внеурочной деятельности являются частью результатов освоения </w:t>
      </w:r>
      <w:r w:rsidR="0045328E">
        <w:rPr>
          <w:b/>
          <w:sz w:val="28"/>
          <w:szCs w:val="28"/>
        </w:rPr>
        <w:t>адаптированной</w:t>
      </w:r>
      <w:r w:rsidRPr="003377B2">
        <w:rPr>
          <w:b/>
          <w:sz w:val="28"/>
          <w:szCs w:val="28"/>
        </w:rPr>
        <w:t xml:space="preserve"> общеобразовательной программы в соответствии с требованиями ФГОС.</w:t>
      </w:r>
    </w:p>
    <w:p w:rsidR="001B7B0E" w:rsidRDefault="001B7B0E" w:rsidP="003377B2">
      <w:pPr>
        <w:jc w:val="both"/>
        <w:rPr>
          <w:b/>
          <w:sz w:val="28"/>
          <w:szCs w:val="28"/>
        </w:rPr>
      </w:pPr>
    </w:p>
    <w:p w:rsidR="003377B2" w:rsidRPr="003377B2" w:rsidRDefault="003377B2" w:rsidP="003377B2">
      <w:pPr>
        <w:jc w:val="both"/>
        <w:rPr>
          <w:b/>
          <w:sz w:val="28"/>
          <w:szCs w:val="28"/>
        </w:rPr>
      </w:pPr>
      <w:r w:rsidRPr="001B7B0E">
        <w:rPr>
          <w:b/>
          <w:color w:val="FF0000"/>
          <w:sz w:val="28"/>
          <w:szCs w:val="28"/>
        </w:rPr>
        <w:t xml:space="preserve">При зачете результатов освоения рабочих программ внеурочной деятельности </w:t>
      </w:r>
      <w:r w:rsidRPr="003377B2">
        <w:rPr>
          <w:b/>
          <w:sz w:val="28"/>
          <w:szCs w:val="28"/>
        </w:rPr>
        <w:t>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деятельности.</w:t>
      </w:r>
    </w:p>
    <w:p w:rsidR="001B7B0E" w:rsidRDefault="001B7B0E" w:rsidP="003377B2">
      <w:pPr>
        <w:jc w:val="both"/>
        <w:rPr>
          <w:b/>
          <w:sz w:val="28"/>
          <w:szCs w:val="28"/>
        </w:rPr>
      </w:pPr>
    </w:p>
    <w:p w:rsidR="00706BEF" w:rsidRPr="00F31946" w:rsidRDefault="003377B2" w:rsidP="003377B2">
      <w:pPr>
        <w:jc w:val="both"/>
        <w:rPr>
          <w:b/>
          <w:color w:val="FF0000"/>
          <w:sz w:val="28"/>
          <w:szCs w:val="28"/>
        </w:rPr>
      </w:pPr>
      <w:r w:rsidRPr="00F31946">
        <w:rPr>
          <w:b/>
          <w:color w:val="002060"/>
          <w:sz w:val="28"/>
          <w:szCs w:val="28"/>
        </w:rPr>
        <w:t xml:space="preserve">Для мониторинга и учета образовательных результатов внеурочной деятельности образовательные организации могут использовать психолого-педагогический инструментарий, а также такую форму учета как </w:t>
      </w:r>
      <w:r w:rsidRPr="00F31946">
        <w:rPr>
          <w:b/>
          <w:color w:val="FF0000"/>
          <w:sz w:val="28"/>
          <w:szCs w:val="28"/>
        </w:rPr>
        <w:t>"портфолио" (дневник личных достижений), в том числе в электронной форме ("цифровое портфолио").</w:t>
      </w:r>
    </w:p>
    <w:p w:rsidR="00933EAA" w:rsidRPr="00933EAA" w:rsidRDefault="00933EAA" w:rsidP="00933EAA">
      <w:pPr>
        <w:rPr>
          <w:b/>
        </w:rPr>
      </w:pPr>
    </w:p>
    <w:p w:rsidR="00FC0A66" w:rsidRPr="000910E9" w:rsidRDefault="00825EAD" w:rsidP="00FC0A66">
      <w:pPr>
        <w:autoSpaceDE w:val="0"/>
        <w:autoSpaceDN w:val="0"/>
        <w:adjustRightInd w:val="0"/>
        <w:jc w:val="center"/>
        <w:rPr>
          <w:color w:val="E36C0A" w:themeColor="accent6" w:themeShade="BF"/>
          <w:sz w:val="28"/>
          <w:szCs w:val="28"/>
        </w:rPr>
      </w:pPr>
      <w:r w:rsidRPr="000910E9">
        <w:rPr>
          <w:rFonts w:eastAsia="Calibri"/>
          <w:b/>
          <w:color w:val="E36C0A" w:themeColor="accent6" w:themeShade="BF"/>
          <w:sz w:val="28"/>
          <w:szCs w:val="28"/>
          <w:lang w:eastAsia="en-US"/>
        </w:rPr>
        <w:lastRenderedPageBreak/>
        <w:t>Р</w:t>
      </w:r>
      <w:r w:rsidR="00FC0A66" w:rsidRPr="000910E9">
        <w:rPr>
          <w:rFonts w:eastAsia="Calibri"/>
          <w:b/>
          <w:color w:val="E36C0A" w:themeColor="accent6" w:themeShade="BF"/>
          <w:sz w:val="28"/>
          <w:szCs w:val="28"/>
          <w:lang w:eastAsia="en-US"/>
        </w:rPr>
        <w:t xml:space="preserve">аспределение часов коррекционно-развивающих занятий </w:t>
      </w:r>
      <w:r w:rsidR="00FC0A66" w:rsidRPr="000910E9">
        <w:rPr>
          <w:rFonts w:eastAsia="Calibri"/>
          <w:b/>
          <w:color w:val="E36C0A" w:themeColor="accent6" w:themeShade="BF"/>
          <w:sz w:val="28"/>
          <w:szCs w:val="28"/>
          <w:lang w:eastAsia="en-US"/>
        </w:rPr>
        <w:br/>
        <w:t>и внеурочной деятельности для</w:t>
      </w:r>
      <w:r w:rsidR="00FC0A66" w:rsidRPr="000910E9">
        <w:rPr>
          <w:b/>
          <w:bCs/>
          <w:color w:val="E36C0A" w:themeColor="accent6" w:themeShade="BF"/>
          <w:sz w:val="28"/>
          <w:szCs w:val="28"/>
        </w:rPr>
        <w:t xml:space="preserve"> обучающихся с умственной отсталостью (интеллектуальными нарушениями</w:t>
      </w:r>
      <w:r w:rsidR="00FC0A66" w:rsidRPr="000910E9">
        <w:rPr>
          <w:color w:val="E36C0A" w:themeColor="accent6" w:themeShade="BF"/>
          <w:sz w:val="28"/>
          <w:szCs w:val="28"/>
        </w:rPr>
        <w:t xml:space="preserve">) </w:t>
      </w:r>
    </w:p>
    <w:p w:rsidR="00FC0A66" w:rsidRPr="000910E9" w:rsidRDefault="00FC0A66" w:rsidP="00825EAD">
      <w:pPr>
        <w:tabs>
          <w:tab w:val="left" w:pos="2782"/>
          <w:tab w:val="right" w:pos="9355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0910E9">
        <w:rPr>
          <w:b/>
          <w:bCs/>
          <w:color w:val="E36C0A" w:themeColor="accent6" w:themeShade="BF"/>
          <w:sz w:val="28"/>
          <w:szCs w:val="28"/>
        </w:rPr>
        <w:t>дополнительный первый класс (Д1)-IV классы</w:t>
      </w:r>
      <w:r w:rsidR="00825EAD" w:rsidRPr="000910E9">
        <w:rPr>
          <w:color w:val="E36C0A" w:themeColor="accent6" w:themeShade="BF"/>
        </w:rPr>
        <w:t xml:space="preserve"> </w:t>
      </w:r>
      <w:r w:rsidR="00825EAD" w:rsidRPr="000910E9">
        <w:rPr>
          <w:b/>
          <w:bCs/>
          <w:color w:val="E36C0A" w:themeColor="accent6" w:themeShade="BF"/>
          <w:sz w:val="28"/>
          <w:szCs w:val="28"/>
        </w:rPr>
        <w:t>в соответствие с ФГОС обучающихся с интеллектуальными нарушениями</w:t>
      </w:r>
    </w:p>
    <w:p w:rsidR="00FC0A66" w:rsidRPr="000910E9" w:rsidRDefault="00FC0A66" w:rsidP="00FC0A66">
      <w:pPr>
        <w:tabs>
          <w:tab w:val="left" w:pos="2782"/>
          <w:tab w:val="right" w:pos="9355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0910E9">
        <w:rPr>
          <w:b/>
          <w:bCs/>
          <w:color w:val="E36C0A" w:themeColor="accent6" w:themeShade="BF"/>
          <w:sz w:val="28"/>
          <w:szCs w:val="28"/>
        </w:rPr>
        <w:t>(вариант 1.)- легкая умственная отсталость</w:t>
      </w:r>
    </w:p>
    <w:p w:rsidR="00FC0A66" w:rsidRPr="00FC0A66" w:rsidRDefault="00FC0A66" w:rsidP="00FC0A66">
      <w:pPr>
        <w:tabs>
          <w:tab w:val="left" w:pos="2782"/>
          <w:tab w:val="right" w:pos="9355"/>
        </w:tabs>
        <w:jc w:val="center"/>
      </w:pPr>
    </w:p>
    <w:tbl>
      <w:tblPr>
        <w:tblW w:w="8914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576"/>
        <w:gridCol w:w="557"/>
        <w:gridCol w:w="557"/>
        <w:gridCol w:w="557"/>
        <w:gridCol w:w="567"/>
        <w:gridCol w:w="639"/>
        <w:gridCol w:w="702"/>
        <w:gridCol w:w="2318"/>
      </w:tblGrid>
      <w:tr w:rsidR="00412D29" w:rsidRPr="00FC0A66" w:rsidTr="00B22F7F">
        <w:tc>
          <w:tcPr>
            <w:tcW w:w="2441" w:type="dxa"/>
            <w:vMerge w:val="restart"/>
          </w:tcPr>
          <w:p w:rsidR="00412D29" w:rsidRPr="00FC0A66" w:rsidRDefault="00412D29" w:rsidP="00FC0A66">
            <w:pPr>
              <w:jc w:val="both"/>
              <w:rPr>
                <w:rFonts w:eastAsia="Calibri"/>
                <w:lang w:eastAsia="en-US"/>
              </w:rPr>
            </w:pPr>
            <w:r w:rsidRPr="00FC0A66">
              <w:rPr>
                <w:rFonts w:eastAsia="Calibri"/>
                <w:lang w:eastAsia="en-US"/>
              </w:rPr>
              <w:t>Направления внеурочной деятельности</w:t>
            </w:r>
          </w:p>
        </w:tc>
        <w:tc>
          <w:tcPr>
            <w:tcW w:w="6473" w:type="dxa"/>
            <w:gridSpan w:val="8"/>
          </w:tcPr>
          <w:p w:rsidR="00412D29" w:rsidRPr="00FC0A66" w:rsidRDefault="00412D29" w:rsidP="00FC0A66">
            <w:pPr>
              <w:jc w:val="center"/>
            </w:pPr>
            <w:r w:rsidRPr="00FC0A66">
              <w:t>Всего</w:t>
            </w:r>
          </w:p>
        </w:tc>
      </w:tr>
      <w:tr w:rsidR="00412D29" w:rsidRPr="00FC0A66" w:rsidTr="00B22F7F">
        <w:tc>
          <w:tcPr>
            <w:tcW w:w="2441" w:type="dxa"/>
            <w:vMerge/>
          </w:tcPr>
          <w:p w:rsidR="00412D29" w:rsidRPr="00FC0A66" w:rsidRDefault="00412D29" w:rsidP="00FC0A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</w:tcPr>
          <w:p w:rsidR="00412D29" w:rsidRPr="00412D29" w:rsidRDefault="00412D29" w:rsidP="00412D29">
            <w:pPr>
              <w:jc w:val="center"/>
            </w:pPr>
            <w:r w:rsidRPr="00FC0A66">
              <w:rPr>
                <w:lang w:val="en-US"/>
              </w:rPr>
              <w:t>I</w:t>
            </w:r>
            <w:r>
              <w:t>(1)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  <w:rPr>
                <w:lang w:val="en-US"/>
              </w:rPr>
            </w:pPr>
            <w:r w:rsidRPr="00FC0A66">
              <w:rPr>
                <w:lang w:val="en-US"/>
              </w:rPr>
              <w:t>I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  <w:rPr>
                <w:lang w:val="en-US"/>
              </w:rPr>
            </w:pPr>
            <w:r w:rsidRPr="00FC0A66">
              <w:rPr>
                <w:lang w:val="en-US"/>
              </w:rPr>
              <w:t>II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  <w:rPr>
                <w:lang w:val="en-US"/>
              </w:rPr>
            </w:pPr>
            <w:r w:rsidRPr="00FC0A66"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412D29" w:rsidRPr="00FC0A66" w:rsidRDefault="00412D29" w:rsidP="00FC0A66">
            <w:pPr>
              <w:jc w:val="center"/>
              <w:rPr>
                <w:lang w:val="en-US"/>
              </w:rPr>
            </w:pPr>
            <w:r w:rsidRPr="00FC0A66">
              <w:rPr>
                <w:lang w:val="en-US"/>
              </w:rPr>
              <w:t>IV</w:t>
            </w:r>
          </w:p>
        </w:tc>
        <w:tc>
          <w:tcPr>
            <w:tcW w:w="639" w:type="dxa"/>
          </w:tcPr>
          <w:p w:rsidR="00412D29" w:rsidRPr="00FC0A66" w:rsidRDefault="00412D29" w:rsidP="00FC0A66">
            <w:pPr>
              <w:jc w:val="center"/>
            </w:pPr>
            <w:r w:rsidRPr="00FC0A66">
              <w:rPr>
                <w:lang w:val="en-US"/>
              </w:rPr>
              <w:t>V</w:t>
            </w:r>
          </w:p>
        </w:tc>
        <w:tc>
          <w:tcPr>
            <w:tcW w:w="702" w:type="dxa"/>
          </w:tcPr>
          <w:p w:rsidR="00412D29" w:rsidRPr="00FC0A66" w:rsidRDefault="00412D29" w:rsidP="00FC0A66">
            <w:pPr>
              <w:jc w:val="center"/>
            </w:pPr>
            <w:r w:rsidRPr="00FC0A66">
              <w:rPr>
                <w:lang w:val="en-US"/>
              </w:rPr>
              <w:t>V I</w:t>
            </w:r>
          </w:p>
        </w:tc>
        <w:tc>
          <w:tcPr>
            <w:tcW w:w="2318" w:type="dxa"/>
          </w:tcPr>
          <w:p w:rsidR="00412D29" w:rsidRPr="00FC0A66" w:rsidRDefault="00412D29" w:rsidP="00FC0A66">
            <w:pPr>
              <w:jc w:val="center"/>
            </w:pPr>
          </w:p>
        </w:tc>
      </w:tr>
      <w:tr w:rsidR="00412D29" w:rsidRPr="00FC0A66" w:rsidTr="00B22F7F">
        <w:tc>
          <w:tcPr>
            <w:tcW w:w="2441" w:type="dxa"/>
          </w:tcPr>
          <w:p w:rsidR="00412D29" w:rsidRPr="00FC0A66" w:rsidRDefault="00412D29" w:rsidP="00FC0A66">
            <w:pPr>
              <w:tabs>
                <w:tab w:val="left" w:pos="885"/>
              </w:tabs>
              <w:rPr>
                <w:rFonts w:eastAsia="Calibri"/>
                <w:lang w:eastAsia="en-US"/>
              </w:rPr>
            </w:pPr>
            <w:r w:rsidRPr="00FC0A66">
              <w:rPr>
                <w:rFonts w:eastAsia="Calibri"/>
                <w:lang w:eastAsia="en-US"/>
              </w:rPr>
              <w:t>Коррекционно-развивающая область</w:t>
            </w:r>
          </w:p>
        </w:tc>
        <w:tc>
          <w:tcPr>
            <w:tcW w:w="576" w:type="dxa"/>
          </w:tcPr>
          <w:p w:rsidR="00412D29" w:rsidRPr="00FC0A66" w:rsidRDefault="00412D29" w:rsidP="00FC0A66">
            <w:pPr>
              <w:jc w:val="center"/>
            </w:pPr>
            <w:r w:rsidRPr="00FC0A66">
              <w:t>6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6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6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6</w:t>
            </w:r>
          </w:p>
        </w:tc>
        <w:tc>
          <w:tcPr>
            <w:tcW w:w="567" w:type="dxa"/>
          </w:tcPr>
          <w:p w:rsidR="00412D29" w:rsidRPr="00FC0A66" w:rsidRDefault="00412D29" w:rsidP="00FC0A66">
            <w:pPr>
              <w:jc w:val="center"/>
            </w:pPr>
            <w:r w:rsidRPr="00FC0A66">
              <w:t>6</w:t>
            </w:r>
          </w:p>
        </w:tc>
        <w:tc>
          <w:tcPr>
            <w:tcW w:w="639" w:type="dxa"/>
          </w:tcPr>
          <w:p w:rsidR="00412D29" w:rsidRPr="00FC0A66" w:rsidRDefault="00412D29" w:rsidP="006E5C6F">
            <w:pPr>
              <w:jc w:val="center"/>
            </w:pPr>
            <w:r w:rsidRPr="00FC0A66">
              <w:t>6</w:t>
            </w:r>
          </w:p>
        </w:tc>
        <w:tc>
          <w:tcPr>
            <w:tcW w:w="702" w:type="dxa"/>
          </w:tcPr>
          <w:p w:rsidR="00412D29" w:rsidRPr="00FC0A66" w:rsidRDefault="00412D29" w:rsidP="006E5C6F">
            <w:pPr>
              <w:jc w:val="center"/>
            </w:pPr>
            <w:r w:rsidRPr="00FC0A66">
              <w:t>6</w:t>
            </w:r>
          </w:p>
        </w:tc>
        <w:tc>
          <w:tcPr>
            <w:tcW w:w="2318" w:type="dxa"/>
          </w:tcPr>
          <w:p w:rsidR="00412D29" w:rsidRPr="00FC0A66" w:rsidRDefault="00B22F7F" w:rsidP="00FC0A66">
            <w:pPr>
              <w:jc w:val="center"/>
            </w:pPr>
            <w:r>
              <w:t>42</w:t>
            </w:r>
          </w:p>
        </w:tc>
      </w:tr>
      <w:tr w:rsidR="00412D29" w:rsidRPr="00FC0A66" w:rsidTr="00B22F7F">
        <w:tc>
          <w:tcPr>
            <w:tcW w:w="2441" w:type="dxa"/>
          </w:tcPr>
          <w:p w:rsidR="00412D29" w:rsidRPr="00FC0A66" w:rsidRDefault="00412D29" w:rsidP="00FC0A66">
            <w:r w:rsidRPr="00FC0A66">
              <w:t>Другие направления внеурочной деятельности</w:t>
            </w:r>
          </w:p>
        </w:tc>
        <w:tc>
          <w:tcPr>
            <w:tcW w:w="576" w:type="dxa"/>
          </w:tcPr>
          <w:p w:rsidR="00412D29" w:rsidRPr="00FC0A66" w:rsidRDefault="00412D29" w:rsidP="00FC0A66">
            <w:pPr>
              <w:jc w:val="center"/>
            </w:pPr>
            <w:r w:rsidRPr="00FC0A66">
              <w:t>4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4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4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4</w:t>
            </w:r>
          </w:p>
        </w:tc>
        <w:tc>
          <w:tcPr>
            <w:tcW w:w="567" w:type="dxa"/>
          </w:tcPr>
          <w:p w:rsidR="00412D29" w:rsidRPr="00FC0A66" w:rsidRDefault="00412D29" w:rsidP="00FC0A66">
            <w:pPr>
              <w:jc w:val="center"/>
            </w:pPr>
            <w:r w:rsidRPr="00FC0A66">
              <w:t>4</w:t>
            </w:r>
          </w:p>
        </w:tc>
        <w:tc>
          <w:tcPr>
            <w:tcW w:w="639" w:type="dxa"/>
          </w:tcPr>
          <w:p w:rsidR="00412D29" w:rsidRPr="00FC0A66" w:rsidRDefault="00412D29" w:rsidP="006E5C6F">
            <w:pPr>
              <w:jc w:val="center"/>
            </w:pPr>
            <w:r w:rsidRPr="00FC0A66">
              <w:t>4</w:t>
            </w:r>
          </w:p>
        </w:tc>
        <w:tc>
          <w:tcPr>
            <w:tcW w:w="702" w:type="dxa"/>
          </w:tcPr>
          <w:p w:rsidR="00412D29" w:rsidRPr="00FC0A66" w:rsidRDefault="00412D29" w:rsidP="006E5C6F">
            <w:pPr>
              <w:jc w:val="center"/>
            </w:pPr>
            <w:r w:rsidRPr="00FC0A66">
              <w:t>4</w:t>
            </w:r>
          </w:p>
        </w:tc>
        <w:tc>
          <w:tcPr>
            <w:tcW w:w="2318" w:type="dxa"/>
          </w:tcPr>
          <w:p w:rsidR="00412D29" w:rsidRPr="00FC0A66" w:rsidRDefault="00B22F7F" w:rsidP="00FC0A66">
            <w:pPr>
              <w:jc w:val="center"/>
            </w:pPr>
            <w:r>
              <w:t>28</w:t>
            </w:r>
          </w:p>
        </w:tc>
      </w:tr>
      <w:tr w:rsidR="00412D29" w:rsidRPr="00FC0A66" w:rsidTr="00B22F7F">
        <w:tc>
          <w:tcPr>
            <w:tcW w:w="2441" w:type="dxa"/>
          </w:tcPr>
          <w:p w:rsidR="00412D29" w:rsidRPr="00FC0A66" w:rsidRDefault="00412D29" w:rsidP="00FC0A66">
            <w:pPr>
              <w:jc w:val="both"/>
              <w:rPr>
                <w:rFonts w:eastAsia="Calibri"/>
                <w:b/>
                <w:lang w:eastAsia="en-US"/>
              </w:rPr>
            </w:pPr>
            <w:r w:rsidRPr="00FC0A66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76" w:type="dxa"/>
          </w:tcPr>
          <w:p w:rsidR="00412D29" w:rsidRPr="00FC0A66" w:rsidRDefault="00412D29" w:rsidP="00FC0A66">
            <w:pPr>
              <w:jc w:val="center"/>
            </w:pPr>
            <w:r w:rsidRPr="00FC0A66">
              <w:t>10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10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10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10</w:t>
            </w:r>
          </w:p>
        </w:tc>
        <w:tc>
          <w:tcPr>
            <w:tcW w:w="567" w:type="dxa"/>
          </w:tcPr>
          <w:p w:rsidR="00412D29" w:rsidRPr="00FC0A66" w:rsidRDefault="00412D29" w:rsidP="00FC0A66">
            <w:pPr>
              <w:jc w:val="center"/>
            </w:pPr>
            <w:r w:rsidRPr="00FC0A66">
              <w:t>10</w:t>
            </w:r>
          </w:p>
        </w:tc>
        <w:tc>
          <w:tcPr>
            <w:tcW w:w="639" w:type="dxa"/>
          </w:tcPr>
          <w:p w:rsidR="00412D29" w:rsidRPr="00FC0A66" w:rsidRDefault="00412D29" w:rsidP="006E5C6F">
            <w:pPr>
              <w:jc w:val="center"/>
            </w:pPr>
            <w:r w:rsidRPr="00FC0A66">
              <w:t>10</w:t>
            </w:r>
          </w:p>
        </w:tc>
        <w:tc>
          <w:tcPr>
            <w:tcW w:w="702" w:type="dxa"/>
          </w:tcPr>
          <w:p w:rsidR="00412D29" w:rsidRPr="00FC0A66" w:rsidRDefault="00412D29" w:rsidP="006E5C6F">
            <w:pPr>
              <w:jc w:val="center"/>
            </w:pPr>
            <w:r w:rsidRPr="00FC0A66">
              <w:t>10</w:t>
            </w:r>
          </w:p>
        </w:tc>
        <w:tc>
          <w:tcPr>
            <w:tcW w:w="2318" w:type="dxa"/>
          </w:tcPr>
          <w:p w:rsidR="00412D29" w:rsidRPr="00FC0A66" w:rsidRDefault="00B22F7F" w:rsidP="00FC0A66">
            <w:pPr>
              <w:jc w:val="center"/>
            </w:pPr>
            <w:r>
              <w:t>7</w:t>
            </w:r>
            <w:r w:rsidR="00412D29">
              <w:t>0</w:t>
            </w:r>
          </w:p>
        </w:tc>
      </w:tr>
    </w:tbl>
    <w:p w:rsidR="00FC0A66" w:rsidRDefault="00FC0A66" w:rsidP="00FC0A66">
      <w:pPr>
        <w:ind w:firstLine="567"/>
        <w:jc w:val="both"/>
      </w:pPr>
    </w:p>
    <w:p w:rsidR="00BB5832" w:rsidRPr="00FC0A66" w:rsidRDefault="00BB5832" w:rsidP="00FC0A66">
      <w:pPr>
        <w:ind w:firstLine="567"/>
        <w:jc w:val="both"/>
      </w:pPr>
    </w:p>
    <w:p w:rsidR="00FC0A66" w:rsidRPr="000910E9" w:rsidRDefault="000534E7" w:rsidP="00FC0A66">
      <w:pPr>
        <w:tabs>
          <w:tab w:val="left" w:pos="709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0910E9">
        <w:rPr>
          <w:rFonts w:eastAsia="Calibri"/>
          <w:b/>
          <w:color w:val="E36C0A" w:themeColor="accent6" w:themeShade="BF"/>
          <w:sz w:val="28"/>
          <w:szCs w:val="28"/>
          <w:lang w:eastAsia="en-US"/>
        </w:rPr>
        <w:t>Р</w:t>
      </w:r>
      <w:r w:rsidR="00FC0A66" w:rsidRPr="000910E9">
        <w:rPr>
          <w:rFonts w:eastAsia="Calibri"/>
          <w:b/>
          <w:color w:val="E36C0A" w:themeColor="accent6" w:themeShade="BF"/>
          <w:sz w:val="28"/>
          <w:szCs w:val="28"/>
          <w:lang w:eastAsia="en-US"/>
        </w:rPr>
        <w:t xml:space="preserve">аспределение часов коррекционно-развивающих занятий </w:t>
      </w:r>
      <w:r w:rsidR="00FC0A66" w:rsidRPr="000910E9">
        <w:rPr>
          <w:rFonts w:eastAsia="Calibri"/>
          <w:b/>
          <w:color w:val="E36C0A" w:themeColor="accent6" w:themeShade="BF"/>
          <w:sz w:val="28"/>
          <w:szCs w:val="28"/>
          <w:lang w:eastAsia="en-US"/>
        </w:rPr>
        <w:br/>
        <w:t>и внеурочной деятельности для</w:t>
      </w:r>
      <w:r w:rsidR="00FC0A66" w:rsidRPr="000910E9">
        <w:rPr>
          <w:b/>
          <w:bCs/>
          <w:color w:val="E36C0A" w:themeColor="accent6" w:themeShade="BF"/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p w:rsidR="00FC0A66" w:rsidRPr="000910E9" w:rsidRDefault="00FC0A66" w:rsidP="00FC0A66">
      <w:pPr>
        <w:tabs>
          <w:tab w:val="left" w:pos="709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0910E9">
        <w:rPr>
          <w:b/>
          <w:bCs/>
          <w:color w:val="E36C0A" w:themeColor="accent6" w:themeShade="BF"/>
          <w:sz w:val="28"/>
          <w:szCs w:val="28"/>
        </w:rPr>
        <w:t>(вариант 2) – умеренная умственная отсталость</w:t>
      </w:r>
    </w:p>
    <w:p w:rsidR="002668F8" w:rsidRPr="00FC0A66" w:rsidRDefault="002668F8" w:rsidP="00FC0A66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557"/>
        <w:gridCol w:w="554"/>
        <w:gridCol w:w="554"/>
        <w:gridCol w:w="554"/>
        <w:gridCol w:w="563"/>
        <w:gridCol w:w="630"/>
        <w:gridCol w:w="692"/>
        <w:gridCol w:w="2670"/>
      </w:tblGrid>
      <w:tr w:rsidR="00412D29" w:rsidRPr="00FC0A66" w:rsidTr="00B22F7F">
        <w:tc>
          <w:tcPr>
            <w:tcW w:w="2469" w:type="dxa"/>
            <w:vMerge w:val="restart"/>
          </w:tcPr>
          <w:p w:rsidR="00412D29" w:rsidRPr="00FC0A66" w:rsidRDefault="00412D29" w:rsidP="00FC0A66">
            <w:pPr>
              <w:jc w:val="both"/>
              <w:rPr>
                <w:rFonts w:eastAsia="Calibri"/>
                <w:lang w:eastAsia="en-US"/>
              </w:rPr>
            </w:pPr>
            <w:r w:rsidRPr="00FC0A66">
              <w:rPr>
                <w:rFonts w:eastAsia="Calibri"/>
                <w:lang w:eastAsia="en-US"/>
              </w:rPr>
              <w:t>Направления внеурочной деятельности</w:t>
            </w:r>
          </w:p>
        </w:tc>
        <w:tc>
          <w:tcPr>
            <w:tcW w:w="6774" w:type="dxa"/>
            <w:gridSpan w:val="8"/>
          </w:tcPr>
          <w:p w:rsidR="00412D29" w:rsidRPr="00FC0A66" w:rsidRDefault="00412D29" w:rsidP="00FC0A66">
            <w:pPr>
              <w:jc w:val="center"/>
            </w:pPr>
            <w:r w:rsidRPr="00FC0A66">
              <w:t>Всего</w:t>
            </w:r>
          </w:p>
        </w:tc>
      </w:tr>
      <w:tr w:rsidR="00412D29" w:rsidRPr="00FC0A66" w:rsidTr="00B22F7F">
        <w:tc>
          <w:tcPr>
            <w:tcW w:w="2469" w:type="dxa"/>
            <w:vMerge/>
          </w:tcPr>
          <w:p w:rsidR="00412D29" w:rsidRPr="00FC0A66" w:rsidRDefault="00412D29" w:rsidP="00FC0A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7" w:type="dxa"/>
          </w:tcPr>
          <w:p w:rsidR="00412D29" w:rsidRPr="00FC0A66" w:rsidRDefault="00412D29" w:rsidP="00412D29">
            <w:pPr>
              <w:jc w:val="center"/>
            </w:pPr>
            <w:r w:rsidRPr="00FC0A66">
              <w:rPr>
                <w:lang w:val="en-US"/>
              </w:rPr>
              <w:t>I</w:t>
            </w:r>
            <w:r w:rsidRPr="00FC0A66">
              <w:t xml:space="preserve"> </w:t>
            </w:r>
            <w:r>
              <w:t>(1)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  <w:rPr>
                <w:lang w:val="en-US"/>
              </w:rPr>
            </w:pPr>
            <w:r w:rsidRPr="00FC0A66">
              <w:rPr>
                <w:lang w:val="en-US"/>
              </w:rPr>
              <w:t>I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  <w:rPr>
                <w:lang w:val="en-US"/>
              </w:rPr>
            </w:pPr>
            <w:r w:rsidRPr="00FC0A66">
              <w:rPr>
                <w:lang w:val="en-US"/>
              </w:rPr>
              <w:t>II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  <w:rPr>
                <w:lang w:val="en-US"/>
              </w:rPr>
            </w:pPr>
            <w:r w:rsidRPr="00FC0A66">
              <w:rPr>
                <w:lang w:val="en-US"/>
              </w:rPr>
              <w:t>III</w:t>
            </w:r>
          </w:p>
        </w:tc>
        <w:tc>
          <w:tcPr>
            <w:tcW w:w="563" w:type="dxa"/>
          </w:tcPr>
          <w:p w:rsidR="00412D29" w:rsidRPr="00FC0A66" w:rsidRDefault="00412D29" w:rsidP="00FC0A66">
            <w:pPr>
              <w:jc w:val="center"/>
              <w:rPr>
                <w:lang w:val="en-US"/>
              </w:rPr>
            </w:pPr>
            <w:r w:rsidRPr="00FC0A66">
              <w:rPr>
                <w:lang w:val="en-US"/>
              </w:rPr>
              <w:t>IV</w:t>
            </w:r>
          </w:p>
        </w:tc>
        <w:tc>
          <w:tcPr>
            <w:tcW w:w="630" w:type="dxa"/>
          </w:tcPr>
          <w:p w:rsidR="00412D29" w:rsidRPr="00FC0A66" w:rsidRDefault="00412D29" w:rsidP="006E5C6F">
            <w:pPr>
              <w:jc w:val="center"/>
            </w:pPr>
            <w:r w:rsidRPr="00FC0A66">
              <w:rPr>
                <w:lang w:val="en-US"/>
              </w:rPr>
              <w:t>V</w:t>
            </w:r>
          </w:p>
        </w:tc>
        <w:tc>
          <w:tcPr>
            <w:tcW w:w="692" w:type="dxa"/>
          </w:tcPr>
          <w:p w:rsidR="00412D29" w:rsidRPr="00FC0A66" w:rsidRDefault="00412D29" w:rsidP="006E5C6F">
            <w:pPr>
              <w:jc w:val="center"/>
            </w:pPr>
            <w:r w:rsidRPr="00FC0A66">
              <w:rPr>
                <w:lang w:val="en-US"/>
              </w:rPr>
              <w:t>V I</w:t>
            </w:r>
          </w:p>
        </w:tc>
        <w:tc>
          <w:tcPr>
            <w:tcW w:w="2670" w:type="dxa"/>
          </w:tcPr>
          <w:p w:rsidR="00412D29" w:rsidRPr="00FC0A66" w:rsidRDefault="00412D29" w:rsidP="00FC0A66">
            <w:pPr>
              <w:jc w:val="center"/>
            </w:pPr>
          </w:p>
        </w:tc>
      </w:tr>
      <w:tr w:rsidR="00412D29" w:rsidRPr="00FC0A66" w:rsidTr="00B22F7F">
        <w:tc>
          <w:tcPr>
            <w:tcW w:w="2469" w:type="dxa"/>
          </w:tcPr>
          <w:p w:rsidR="00412D29" w:rsidRPr="00FC0A66" w:rsidRDefault="00412D29" w:rsidP="00FC0A66">
            <w:r w:rsidRPr="00FC0A66">
              <w:t>Коррекционные курсы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4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</w:pPr>
            <w:r w:rsidRPr="00FC0A66">
              <w:t>4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</w:pPr>
            <w:r w:rsidRPr="00FC0A66">
              <w:t>4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</w:pPr>
            <w:r w:rsidRPr="00FC0A66">
              <w:t>4</w:t>
            </w:r>
          </w:p>
        </w:tc>
        <w:tc>
          <w:tcPr>
            <w:tcW w:w="563" w:type="dxa"/>
          </w:tcPr>
          <w:p w:rsidR="00412D29" w:rsidRPr="00FC0A66" w:rsidRDefault="00412D29" w:rsidP="00FC0A66">
            <w:pPr>
              <w:jc w:val="center"/>
            </w:pPr>
            <w:r w:rsidRPr="00FC0A66">
              <w:t>4</w:t>
            </w:r>
          </w:p>
        </w:tc>
        <w:tc>
          <w:tcPr>
            <w:tcW w:w="630" w:type="dxa"/>
          </w:tcPr>
          <w:p w:rsidR="00412D29" w:rsidRPr="00FC0A66" w:rsidRDefault="00412D29" w:rsidP="006E5C6F">
            <w:pPr>
              <w:jc w:val="center"/>
            </w:pPr>
            <w:r w:rsidRPr="00FC0A66">
              <w:t>4</w:t>
            </w:r>
          </w:p>
        </w:tc>
        <w:tc>
          <w:tcPr>
            <w:tcW w:w="692" w:type="dxa"/>
          </w:tcPr>
          <w:p w:rsidR="00412D29" w:rsidRPr="00FC0A66" w:rsidRDefault="00412D29" w:rsidP="006E5C6F">
            <w:pPr>
              <w:jc w:val="center"/>
            </w:pPr>
            <w:r w:rsidRPr="00FC0A66">
              <w:t>4</w:t>
            </w:r>
          </w:p>
        </w:tc>
        <w:tc>
          <w:tcPr>
            <w:tcW w:w="2670" w:type="dxa"/>
          </w:tcPr>
          <w:p w:rsidR="00412D29" w:rsidRPr="00FC0A66" w:rsidRDefault="00B22F7F" w:rsidP="00FC0A66">
            <w:pPr>
              <w:jc w:val="center"/>
            </w:pPr>
            <w:r>
              <w:t>28</w:t>
            </w:r>
          </w:p>
        </w:tc>
      </w:tr>
      <w:tr w:rsidR="00412D29" w:rsidRPr="00FC0A66" w:rsidTr="00B22F7F">
        <w:tc>
          <w:tcPr>
            <w:tcW w:w="2469" w:type="dxa"/>
          </w:tcPr>
          <w:p w:rsidR="00412D29" w:rsidRPr="00FC0A66" w:rsidRDefault="00412D29" w:rsidP="00FC0A66">
            <w:r w:rsidRPr="00FC0A66">
              <w:t>Направления внеурочной деятельности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6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</w:pPr>
            <w:r w:rsidRPr="00FC0A66">
              <w:t>6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</w:pPr>
            <w:r w:rsidRPr="00FC0A66">
              <w:t>6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</w:pPr>
            <w:r w:rsidRPr="00FC0A66">
              <w:t>6</w:t>
            </w:r>
          </w:p>
        </w:tc>
        <w:tc>
          <w:tcPr>
            <w:tcW w:w="563" w:type="dxa"/>
          </w:tcPr>
          <w:p w:rsidR="00412D29" w:rsidRPr="00FC0A66" w:rsidRDefault="00412D29" w:rsidP="00FC0A66">
            <w:pPr>
              <w:jc w:val="center"/>
            </w:pPr>
            <w:r w:rsidRPr="00FC0A66">
              <w:t>6</w:t>
            </w:r>
          </w:p>
        </w:tc>
        <w:tc>
          <w:tcPr>
            <w:tcW w:w="630" w:type="dxa"/>
          </w:tcPr>
          <w:p w:rsidR="00412D29" w:rsidRPr="00FC0A66" w:rsidRDefault="00412D29" w:rsidP="006E5C6F">
            <w:pPr>
              <w:jc w:val="center"/>
            </w:pPr>
            <w:r w:rsidRPr="00FC0A66">
              <w:t>6</w:t>
            </w:r>
          </w:p>
        </w:tc>
        <w:tc>
          <w:tcPr>
            <w:tcW w:w="692" w:type="dxa"/>
          </w:tcPr>
          <w:p w:rsidR="00412D29" w:rsidRPr="00FC0A66" w:rsidRDefault="00412D29" w:rsidP="006E5C6F">
            <w:pPr>
              <w:jc w:val="center"/>
            </w:pPr>
            <w:r w:rsidRPr="00FC0A66">
              <w:t>6</w:t>
            </w:r>
          </w:p>
        </w:tc>
        <w:tc>
          <w:tcPr>
            <w:tcW w:w="2670" w:type="dxa"/>
          </w:tcPr>
          <w:p w:rsidR="00412D29" w:rsidRPr="00FC0A66" w:rsidRDefault="00B22F7F" w:rsidP="00FC0A66">
            <w:pPr>
              <w:jc w:val="center"/>
            </w:pPr>
            <w:r>
              <w:t>42</w:t>
            </w:r>
          </w:p>
        </w:tc>
      </w:tr>
      <w:tr w:rsidR="00412D29" w:rsidRPr="00FC0A66" w:rsidTr="00B22F7F">
        <w:tc>
          <w:tcPr>
            <w:tcW w:w="2469" w:type="dxa"/>
          </w:tcPr>
          <w:p w:rsidR="00412D29" w:rsidRPr="00FC0A66" w:rsidRDefault="00412D29" w:rsidP="00FC0A66">
            <w:pPr>
              <w:jc w:val="both"/>
              <w:rPr>
                <w:rFonts w:eastAsia="Calibri"/>
                <w:lang w:eastAsia="en-US"/>
              </w:rPr>
            </w:pPr>
            <w:r w:rsidRPr="00FC0A6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557" w:type="dxa"/>
          </w:tcPr>
          <w:p w:rsidR="00412D29" w:rsidRPr="00FC0A66" w:rsidRDefault="00412D29" w:rsidP="00FC0A66">
            <w:pPr>
              <w:jc w:val="center"/>
            </w:pPr>
            <w:r w:rsidRPr="00FC0A66">
              <w:t>10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</w:pPr>
            <w:r w:rsidRPr="00FC0A66">
              <w:t>10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</w:pPr>
            <w:r w:rsidRPr="00FC0A66">
              <w:t>10</w:t>
            </w:r>
          </w:p>
        </w:tc>
        <w:tc>
          <w:tcPr>
            <w:tcW w:w="554" w:type="dxa"/>
          </w:tcPr>
          <w:p w:rsidR="00412D29" w:rsidRPr="00FC0A66" w:rsidRDefault="00412D29" w:rsidP="00FC0A66">
            <w:pPr>
              <w:jc w:val="center"/>
            </w:pPr>
            <w:r w:rsidRPr="00FC0A66">
              <w:t>10</w:t>
            </w:r>
          </w:p>
        </w:tc>
        <w:tc>
          <w:tcPr>
            <w:tcW w:w="563" w:type="dxa"/>
          </w:tcPr>
          <w:p w:rsidR="00412D29" w:rsidRPr="00FC0A66" w:rsidRDefault="00412D29" w:rsidP="00FC0A66">
            <w:pPr>
              <w:jc w:val="center"/>
            </w:pPr>
            <w:r w:rsidRPr="00FC0A66">
              <w:t>10</w:t>
            </w:r>
          </w:p>
        </w:tc>
        <w:tc>
          <w:tcPr>
            <w:tcW w:w="630" w:type="dxa"/>
          </w:tcPr>
          <w:p w:rsidR="00412D29" w:rsidRPr="00FC0A66" w:rsidRDefault="00412D29" w:rsidP="006E5C6F">
            <w:pPr>
              <w:jc w:val="center"/>
            </w:pPr>
            <w:r w:rsidRPr="00FC0A66">
              <w:t>10</w:t>
            </w:r>
          </w:p>
        </w:tc>
        <w:tc>
          <w:tcPr>
            <w:tcW w:w="692" w:type="dxa"/>
          </w:tcPr>
          <w:p w:rsidR="00412D29" w:rsidRPr="00FC0A66" w:rsidRDefault="00412D29" w:rsidP="006E5C6F">
            <w:pPr>
              <w:jc w:val="center"/>
            </w:pPr>
            <w:r w:rsidRPr="00FC0A66">
              <w:t>10</w:t>
            </w:r>
          </w:p>
        </w:tc>
        <w:tc>
          <w:tcPr>
            <w:tcW w:w="2670" w:type="dxa"/>
          </w:tcPr>
          <w:p w:rsidR="00412D29" w:rsidRPr="00FC0A66" w:rsidRDefault="00B22F7F" w:rsidP="00FC0A66">
            <w:pPr>
              <w:jc w:val="center"/>
            </w:pPr>
            <w:r>
              <w:t>7</w:t>
            </w:r>
            <w:r w:rsidR="00412D29">
              <w:t>0</w:t>
            </w:r>
          </w:p>
        </w:tc>
      </w:tr>
    </w:tbl>
    <w:p w:rsidR="00FC0A66" w:rsidRDefault="00FC0A66" w:rsidP="00FC0A66">
      <w:pPr>
        <w:ind w:firstLine="567"/>
        <w:jc w:val="both"/>
        <w:rPr>
          <w:sz w:val="28"/>
          <w:szCs w:val="28"/>
        </w:rPr>
      </w:pPr>
    </w:p>
    <w:p w:rsidR="00532D12" w:rsidRPr="00532D12" w:rsidRDefault="00FC0A66" w:rsidP="00FC0A66">
      <w:pPr>
        <w:ind w:firstLine="567"/>
        <w:jc w:val="both"/>
        <w:rPr>
          <w:b/>
          <w:color w:val="FF0000"/>
          <w:sz w:val="28"/>
          <w:szCs w:val="28"/>
        </w:rPr>
      </w:pPr>
      <w:r w:rsidRPr="00532D12">
        <w:rPr>
          <w:b/>
          <w:color w:val="FF0000"/>
          <w:sz w:val="28"/>
          <w:szCs w:val="28"/>
        </w:rPr>
        <w:t xml:space="preserve">Коррекционные курсы </w:t>
      </w:r>
      <w:r w:rsidR="00992C30" w:rsidRPr="00992C30">
        <w:rPr>
          <w:b/>
          <w:color w:val="FF0000"/>
          <w:sz w:val="28"/>
          <w:szCs w:val="28"/>
        </w:rPr>
        <w:t>для обучающихся с умственной отсталостью (интеллектуальными нарушениями)</w:t>
      </w:r>
      <w:r w:rsidR="009E7121">
        <w:rPr>
          <w:b/>
          <w:color w:val="FF0000"/>
          <w:sz w:val="28"/>
          <w:szCs w:val="28"/>
        </w:rPr>
        <w:t xml:space="preserve"> </w:t>
      </w:r>
      <w:r w:rsidR="00992C30" w:rsidRPr="00992C30">
        <w:rPr>
          <w:b/>
          <w:color w:val="FF0000"/>
          <w:sz w:val="28"/>
          <w:szCs w:val="28"/>
        </w:rPr>
        <w:t>(вариант 2) – умеренная умственная отсталость</w:t>
      </w:r>
      <w:r w:rsidR="00992C30">
        <w:rPr>
          <w:b/>
          <w:color w:val="FF0000"/>
          <w:sz w:val="28"/>
          <w:szCs w:val="28"/>
        </w:rPr>
        <w:t xml:space="preserve"> </w:t>
      </w:r>
      <w:r w:rsidRPr="00532D12">
        <w:rPr>
          <w:b/>
          <w:color w:val="FF0000"/>
          <w:sz w:val="28"/>
          <w:szCs w:val="28"/>
        </w:rPr>
        <w:t xml:space="preserve">включают в себя следующие курсы: </w:t>
      </w:r>
    </w:p>
    <w:p w:rsidR="00532D12" w:rsidRPr="00532D12" w:rsidRDefault="00FC0A66" w:rsidP="00FC0A66">
      <w:pPr>
        <w:ind w:firstLine="567"/>
        <w:jc w:val="both"/>
        <w:rPr>
          <w:b/>
          <w:color w:val="000000"/>
          <w:sz w:val="28"/>
          <w:szCs w:val="28"/>
        </w:rPr>
      </w:pPr>
      <w:r w:rsidRPr="00532D12">
        <w:rPr>
          <w:b/>
          <w:color w:val="000000"/>
          <w:sz w:val="28"/>
          <w:szCs w:val="28"/>
        </w:rPr>
        <w:t xml:space="preserve">сенсорное развитие, </w:t>
      </w:r>
    </w:p>
    <w:p w:rsidR="00532D12" w:rsidRPr="00532D12" w:rsidRDefault="00FC0A66" w:rsidP="00FC0A66">
      <w:pPr>
        <w:ind w:firstLine="567"/>
        <w:jc w:val="both"/>
        <w:rPr>
          <w:b/>
          <w:color w:val="000000"/>
          <w:sz w:val="28"/>
          <w:szCs w:val="28"/>
        </w:rPr>
      </w:pPr>
      <w:r w:rsidRPr="00532D12">
        <w:rPr>
          <w:b/>
          <w:color w:val="000000"/>
          <w:sz w:val="28"/>
          <w:szCs w:val="28"/>
        </w:rPr>
        <w:t xml:space="preserve">предметно-практические действия, </w:t>
      </w:r>
    </w:p>
    <w:p w:rsidR="00532D12" w:rsidRPr="00532D12" w:rsidRDefault="00FC0A66" w:rsidP="00FC0A66">
      <w:pPr>
        <w:ind w:firstLine="567"/>
        <w:jc w:val="both"/>
        <w:rPr>
          <w:b/>
          <w:color w:val="000000"/>
          <w:sz w:val="28"/>
          <w:szCs w:val="28"/>
        </w:rPr>
      </w:pPr>
      <w:r w:rsidRPr="00532D12">
        <w:rPr>
          <w:b/>
          <w:color w:val="000000"/>
          <w:sz w:val="28"/>
          <w:szCs w:val="28"/>
        </w:rPr>
        <w:t xml:space="preserve">двигательное развитие, </w:t>
      </w:r>
    </w:p>
    <w:p w:rsidR="00FC0A66" w:rsidRPr="00532D12" w:rsidRDefault="00FC0A66" w:rsidP="00FC0A66">
      <w:pPr>
        <w:ind w:firstLine="567"/>
        <w:jc w:val="both"/>
        <w:rPr>
          <w:b/>
          <w:sz w:val="28"/>
          <w:szCs w:val="28"/>
        </w:rPr>
      </w:pPr>
      <w:r w:rsidRPr="00532D12">
        <w:rPr>
          <w:b/>
          <w:color w:val="000000"/>
          <w:sz w:val="28"/>
          <w:szCs w:val="28"/>
        </w:rPr>
        <w:t>альтернативная коммуникация.</w:t>
      </w:r>
      <w:r w:rsidRPr="00532D12">
        <w:rPr>
          <w:b/>
          <w:sz w:val="28"/>
          <w:szCs w:val="28"/>
        </w:rPr>
        <w:t xml:space="preserve"> </w:t>
      </w:r>
    </w:p>
    <w:p w:rsidR="00933EAA" w:rsidRPr="00933EAA" w:rsidRDefault="00933EAA" w:rsidP="00933EAA">
      <w:pPr>
        <w:rPr>
          <w:b/>
        </w:rPr>
      </w:pPr>
    </w:p>
    <w:p w:rsidR="00467C51" w:rsidRPr="00933EAA" w:rsidRDefault="00467C51" w:rsidP="00933EAA">
      <w:pPr>
        <w:rPr>
          <w:b/>
        </w:rPr>
      </w:pPr>
    </w:p>
    <w:p w:rsidR="00933EAA" w:rsidRPr="00933EAA" w:rsidRDefault="00933EAA" w:rsidP="00933EAA">
      <w:pPr>
        <w:rPr>
          <w:b/>
        </w:rPr>
      </w:pPr>
    </w:p>
    <w:p w:rsidR="00933EAA" w:rsidRPr="00933EAA" w:rsidRDefault="00933EAA" w:rsidP="00933EAA">
      <w:pPr>
        <w:rPr>
          <w:b/>
        </w:rPr>
      </w:pPr>
    </w:p>
    <w:p w:rsidR="00933EAA" w:rsidRPr="00933EAA" w:rsidRDefault="00933EAA" w:rsidP="00933EAA">
      <w:pPr>
        <w:rPr>
          <w:b/>
        </w:rPr>
      </w:pPr>
    </w:p>
    <w:p w:rsidR="00933EAA" w:rsidRPr="00933EAA" w:rsidRDefault="00933EAA" w:rsidP="00933EAA">
      <w:pPr>
        <w:rPr>
          <w:b/>
        </w:rPr>
      </w:pPr>
    </w:p>
    <w:p w:rsidR="004068AD" w:rsidRDefault="004068AD" w:rsidP="004068AD">
      <w:pPr>
        <w:ind w:left="567" w:right="423" w:firstLine="709"/>
        <w:contextualSpacing/>
        <w:jc w:val="center"/>
        <w:rPr>
          <w:b/>
        </w:rPr>
      </w:pPr>
    </w:p>
    <w:p w:rsidR="004068AD" w:rsidRDefault="004068AD" w:rsidP="004068AD">
      <w:pPr>
        <w:ind w:left="567" w:right="423" w:firstLine="709"/>
        <w:contextualSpacing/>
        <w:jc w:val="center"/>
        <w:rPr>
          <w:b/>
        </w:rPr>
      </w:pPr>
    </w:p>
    <w:p w:rsidR="004068AD" w:rsidRPr="00435EE9" w:rsidRDefault="004068AD" w:rsidP="004068AD">
      <w:pPr>
        <w:ind w:left="567" w:right="423" w:firstLine="709"/>
        <w:contextualSpacing/>
        <w:jc w:val="center"/>
        <w:rPr>
          <w:b/>
          <w:color w:val="E36C0A" w:themeColor="accent6" w:themeShade="BF"/>
          <w:sz w:val="32"/>
          <w:szCs w:val="32"/>
        </w:rPr>
      </w:pPr>
      <w:r w:rsidRPr="004068AD">
        <w:rPr>
          <w:b/>
          <w:color w:val="E36C0A" w:themeColor="accent6" w:themeShade="BF"/>
          <w:sz w:val="32"/>
          <w:szCs w:val="32"/>
        </w:rPr>
        <w:lastRenderedPageBreak/>
        <w:t>Расчет количества часов внеурочной деятельности на одного ученика</w:t>
      </w:r>
    </w:p>
    <w:p w:rsidR="00435EE9" w:rsidRPr="004068AD" w:rsidRDefault="00435EE9" w:rsidP="004068AD">
      <w:pPr>
        <w:ind w:left="567" w:right="423" w:firstLine="709"/>
        <w:contextualSpacing/>
        <w:jc w:val="center"/>
        <w:rPr>
          <w:b/>
        </w:rPr>
      </w:pPr>
    </w:p>
    <w:tbl>
      <w:tblPr>
        <w:tblStyle w:val="a8"/>
        <w:tblW w:w="8926" w:type="dxa"/>
        <w:tblInd w:w="567" w:type="dxa"/>
        <w:tblLook w:val="04A0" w:firstRow="1" w:lastRow="0" w:firstColumn="1" w:lastColumn="0" w:noHBand="0" w:noVBand="1"/>
      </w:tblPr>
      <w:tblGrid>
        <w:gridCol w:w="1973"/>
        <w:gridCol w:w="1106"/>
        <w:gridCol w:w="1060"/>
        <w:gridCol w:w="1060"/>
        <w:gridCol w:w="1060"/>
        <w:gridCol w:w="1060"/>
        <w:gridCol w:w="1060"/>
        <w:gridCol w:w="1060"/>
      </w:tblGrid>
      <w:tr w:rsidR="00B22F7F" w:rsidRPr="004068AD" w:rsidTr="00B22F7F">
        <w:tc>
          <w:tcPr>
            <w:tcW w:w="1783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CF1CFD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68" w:type="dxa"/>
            <w:shd w:val="clear" w:color="auto" w:fill="FFFFFF" w:themeFill="background1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1(1) кл</w:t>
            </w:r>
          </w:p>
        </w:tc>
        <w:tc>
          <w:tcPr>
            <w:tcW w:w="1139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1кл</w:t>
            </w:r>
          </w:p>
        </w:tc>
        <w:tc>
          <w:tcPr>
            <w:tcW w:w="1139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2кл</w:t>
            </w:r>
          </w:p>
        </w:tc>
        <w:tc>
          <w:tcPr>
            <w:tcW w:w="1139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3кл</w:t>
            </w:r>
          </w:p>
        </w:tc>
        <w:tc>
          <w:tcPr>
            <w:tcW w:w="1000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4 кл</w:t>
            </w:r>
          </w:p>
        </w:tc>
        <w:tc>
          <w:tcPr>
            <w:tcW w:w="776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6</w:t>
            </w:r>
          </w:p>
        </w:tc>
      </w:tr>
      <w:tr w:rsidR="00B22F7F" w:rsidRPr="004068AD" w:rsidTr="00B22F7F">
        <w:tc>
          <w:tcPr>
            <w:tcW w:w="1783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Расчет количества часов ВД на 1 ученика в неделю</w:t>
            </w:r>
          </w:p>
        </w:tc>
        <w:tc>
          <w:tcPr>
            <w:tcW w:w="1168" w:type="dxa"/>
            <w:shd w:val="clear" w:color="auto" w:fill="FFFFFF" w:themeFill="background1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10ч</w:t>
            </w:r>
          </w:p>
        </w:tc>
        <w:tc>
          <w:tcPr>
            <w:tcW w:w="1139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10ч</w:t>
            </w:r>
          </w:p>
        </w:tc>
        <w:tc>
          <w:tcPr>
            <w:tcW w:w="1139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10ч</w:t>
            </w:r>
          </w:p>
        </w:tc>
        <w:tc>
          <w:tcPr>
            <w:tcW w:w="1139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10ч</w:t>
            </w:r>
          </w:p>
        </w:tc>
        <w:tc>
          <w:tcPr>
            <w:tcW w:w="1000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10ч</w:t>
            </w:r>
          </w:p>
        </w:tc>
        <w:tc>
          <w:tcPr>
            <w:tcW w:w="776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10ч</w:t>
            </w:r>
          </w:p>
        </w:tc>
        <w:tc>
          <w:tcPr>
            <w:tcW w:w="782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10ч</w:t>
            </w:r>
          </w:p>
        </w:tc>
      </w:tr>
      <w:tr w:rsidR="00B22F7F" w:rsidRPr="004068AD" w:rsidTr="00B22F7F">
        <w:tc>
          <w:tcPr>
            <w:tcW w:w="1783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Расчет количества часов ВД на 1 ученика в год</w:t>
            </w:r>
          </w:p>
        </w:tc>
        <w:tc>
          <w:tcPr>
            <w:tcW w:w="1168" w:type="dxa"/>
            <w:shd w:val="clear" w:color="auto" w:fill="FFFFFF" w:themeFill="background1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340</w:t>
            </w:r>
          </w:p>
        </w:tc>
        <w:tc>
          <w:tcPr>
            <w:tcW w:w="1139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340</w:t>
            </w:r>
          </w:p>
        </w:tc>
        <w:tc>
          <w:tcPr>
            <w:tcW w:w="1139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340</w:t>
            </w:r>
          </w:p>
        </w:tc>
        <w:tc>
          <w:tcPr>
            <w:tcW w:w="1139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340</w:t>
            </w:r>
          </w:p>
        </w:tc>
        <w:tc>
          <w:tcPr>
            <w:tcW w:w="1000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340</w:t>
            </w:r>
          </w:p>
        </w:tc>
        <w:tc>
          <w:tcPr>
            <w:tcW w:w="776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340</w:t>
            </w:r>
          </w:p>
        </w:tc>
        <w:tc>
          <w:tcPr>
            <w:tcW w:w="782" w:type="dxa"/>
          </w:tcPr>
          <w:p w:rsidR="00B22F7F" w:rsidRPr="00CF1CFD" w:rsidRDefault="00B22F7F" w:rsidP="004068AD">
            <w:pPr>
              <w:spacing w:line="240" w:lineRule="exact"/>
              <w:ind w:right="423"/>
              <w:contextualSpacing/>
              <w:jc w:val="both"/>
              <w:rPr>
                <w:sz w:val="28"/>
                <w:szCs w:val="28"/>
              </w:rPr>
            </w:pPr>
            <w:r w:rsidRPr="00CF1CFD">
              <w:rPr>
                <w:sz w:val="28"/>
                <w:szCs w:val="28"/>
              </w:rPr>
              <w:t>340</w:t>
            </w:r>
          </w:p>
        </w:tc>
      </w:tr>
    </w:tbl>
    <w:p w:rsidR="004068AD" w:rsidRPr="004068AD" w:rsidRDefault="004068AD" w:rsidP="004068AD">
      <w:pPr>
        <w:autoSpaceDE w:val="0"/>
        <w:autoSpaceDN w:val="0"/>
        <w:adjustRightInd w:val="0"/>
        <w:spacing w:line="240" w:lineRule="exact"/>
        <w:ind w:left="709"/>
        <w:jc w:val="both"/>
        <w:rPr>
          <w:rFonts w:eastAsia="Calibri"/>
          <w:lang w:eastAsia="en-US"/>
        </w:rPr>
      </w:pPr>
      <w:r w:rsidRPr="004068AD">
        <w:rPr>
          <w:rFonts w:eastAsia="Calibri"/>
          <w:lang w:eastAsia="en-US"/>
        </w:rPr>
        <w:t xml:space="preserve">          </w:t>
      </w:r>
    </w:p>
    <w:p w:rsidR="00435EE9" w:rsidRDefault="004068AD" w:rsidP="004068AD">
      <w:pPr>
        <w:autoSpaceDE w:val="0"/>
        <w:autoSpaceDN w:val="0"/>
        <w:adjustRightInd w:val="0"/>
        <w:spacing w:line="240" w:lineRule="exact"/>
        <w:ind w:left="709"/>
        <w:jc w:val="both"/>
        <w:rPr>
          <w:rFonts w:eastAsia="Calibri"/>
          <w:lang w:eastAsia="en-US"/>
        </w:rPr>
      </w:pPr>
      <w:r w:rsidRPr="004068AD">
        <w:rPr>
          <w:rFonts w:eastAsia="Calibri"/>
          <w:lang w:eastAsia="en-US"/>
        </w:rPr>
        <w:t xml:space="preserve">                </w:t>
      </w:r>
    </w:p>
    <w:p w:rsidR="004068AD" w:rsidRPr="004068AD" w:rsidRDefault="004068AD" w:rsidP="00435EE9">
      <w:pPr>
        <w:autoSpaceDE w:val="0"/>
        <w:autoSpaceDN w:val="0"/>
        <w:adjustRightInd w:val="0"/>
        <w:spacing w:line="240" w:lineRule="exact"/>
        <w:ind w:left="709"/>
        <w:jc w:val="center"/>
        <w:rPr>
          <w:rFonts w:eastAsia="Calibri"/>
          <w:b/>
          <w:color w:val="E36C0A" w:themeColor="accent6" w:themeShade="BF"/>
          <w:sz w:val="32"/>
          <w:szCs w:val="32"/>
          <w:lang w:eastAsia="en-US"/>
        </w:rPr>
      </w:pPr>
      <w:r w:rsidRPr="004068AD">
        <w:rPr>
          <w:rFonts w:eastAsia="Calibri"/>
          <w:b/>
          <w:color w:val="E36C0A" w:themeColor="accent6" w:themeShade="BF"/>
          <w:sz w:val="32"/>
          <w:szCs w:val="32"/>
          <w:lang w:eastAsia="en-US"/>
        </w:rPr>
        <w:t>Распределение часов внеурочной деятельности по дням недели</w:t>
      </w:r>
    </w:p>
    <w:p w:rsidR="004068AD" w:rsidRPr="004068AD" w:rsidRDefault="004068AD" w:rsidP="004068AD">
      <w:pPr>
        <w:autoSpaceDE w:val="0"/>
        <w:autoSpaceDN w:val="0"/>
        <w:adjustRightInd w:val="0"/>
        <w:spacing w:line="240" w:lineRule="exact"/>
        <w:ind w:left="709"/>
        <w:jc w:val="right"/>
        <w:rPr>
          <w:rFonts w:eastAsia="Calibri"/>
          <w:lang w:eastAsia="en-US"/>
        </w:rPr>
      </w:pPr>
      <w:r w:rsidRPr="004068AD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784"/>
        <w:gridCol w:w="1367"/>
        <w:gridCol w:w="1362"/>
        <w:gridCol w:w="1362"/>
        <w:gridCol w:w="1363"/>
        <w:gridCol w:w="1573"/>
      </w:tblGrid>
      <w:tr w:rsidR="004068AD" w:rsidRPr="004068AD" w:rsidTr="00B22F7F">
        <w:tc>
          <w:tcPr>
            <w:tcW w:w="1784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Класс/день недели</w:t>
            </w:r>
          </w:p>
        </w:tc>
        <w:tc>
          <w:tcPr>
            <w:tcW w:w="1367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пн</w:t>
            </w:r>
          </w:p>
        </w:tc>
        <w:tc>
          <w:tcPr>
            <w:tcW w:w="1362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вт</w:t>
            </w:r>
          </w:p>
        </w:tc>
        <w:tc>
          <w:tcPr>
            <w:tcW w:w="1362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ср</w:t>
            </w:r>
          </w:p>
        </w:tc>
        <w:tc>
          <w:tcPr>
            <w:tcW w:w="1363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чт</w:t>
            </w:r>
          </w:p>
        </w:tc>
        <w:tc>
          <w:tcPr>
            <w:tcW w:w="1573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пт</w:t>
            </w:r>
          </w:p>
        </w:tc>
      </w:tr>
      <w:tr w:rsidR="004068AD" w:rsidRPr="004068AD" w:rsidTr="00B22F7F">
        <w:tc>
          <w:tcPr>
            <w:tcW w:w="1784" w:type="dxa"/>
            <w:shd w:val="clear" w:color="auto" w:fill="FFFFFF" w:themeFill="background1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1(1)</w:t>
            </w:r>
          </w:p>
        </w:tc>
        <w:tc>
          <w:tcPr>
            <w:tcW w:w="1367" w:type="dxa"/>
            <w:shd w:val="clear" w:color="auto" w:fill="FFFFFF" w:themeFill="background1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  <w:shd w:val="clear" w:color="auto" w:fill="FFFFFF" w:themeFill="background1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  <w:shd w:val="clear" w:color="auto" w:fill="FFFFFF" w:themeFill="background1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3" w:type="dxa"/>
            <w:shd w:val="clear" w:color="auto" w:fill="FFFFFF" w:themeFill="background1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573" w:type="dxa"/>
            <w:shd w:val="clear" w:color="auto" w:fill="FFFFFF" w:themeFill="background1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4068AD" w:rsidRPr="004068AD" w:rsidTr="00B22F7F">
        <w:tc>
          <w:tcPr>
            <w:tcW w:w="1784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1</w:t>
            </w:r>
          </w:p>
        </w:tc>
        <w:tc>
          <w:tcPr>
            <w:tcW w:w="1367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3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573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4068AD" w:rsidRPr="004068AD" w:rsidTr="00B22F7F">
        <w:tc>
          <w:tcPr>
            <w:tcW w:w="1784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7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3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573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4068AD" w:rsidRPr="004068AD" w:rsidTr="00B22F7F">
        <w:tc>
          <w:tcPr>
            <w:tcW w:w="1784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3</w:t>
            </w:r>
          </w:p>
        </w:tc>
        <w:tc>
          <w:tcPr>
            <w:tcW w:w="1367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3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573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4068AD" w:rsidRPr="004068AD" w:rsidTr="00B22F7F">
        <w:tc>
          <w:tcPr>
            <w:tcW w:w="1784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4</w:t>
            </w:r>
          </w:p>
        </w:tc>
        <w:tc>
          <w:tcPr>
            <w:tcW w:w="1367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3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573" w:type="dxa"/>
          </w:tcPr>
          <w:p w:rsidR="004068AD" w:rsidRPr="00CF1CFD" w:rsidRDefault="004068AD" w:rsidP="00406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B22F7F" w:rsidRPr="004068AD" w:rsidTr="00B22F7F">
        <w:tc>
          <w:tcPr>
            <w:tcW w:w="1784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1367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3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573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B22F7F" w:rsidRPr="004068AD" w:rsidTr="00B22F7F">
        <w:tc>
          <w:tcPr>
            <w:tcW w:w="1784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363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1573" w:type="dxa"/>
          </w:tcPr>
          <w:p w:rsidR="00B22F7F" w:rsidRPr="00CF1CFD" w:rsidRDefault="00B22F7F" w:rsidP="00B22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32"/>
                <w:szCs w:val="32"/>
              </w:rPr>
            </w:pPr>
            <w:r w:rsidRPr="00CF1CFD">
              <w:rPr>
                <w:rFonts w:eastAsia="Calibri"/>
                <w:sz w:val="32"/>
                <w:szCs w:val="32"/>
              </w:rPr>
              <w:t>2</w:t>
            </w:r>
          </w:p>
        </w:tc>
      </w:tr>
    </w:tbl>
    <w:p w:rsidR="00435EE9" w:rsidRDefault="00435EE9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0910E9" w:rsidRDefault="00570A31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  <w:r w:rsidRPr="009E7121">
        <w:rPr>
          <w:rFonts w:eastAsiaTheme="minorEastAsia" w:cstheme="minorBidi"/>
          <w:b/>
          <w:color w:val="E36C0A" w:themeColor="accent6" w:themeShade="BF"/>
          <w:sz w:val="32"/>
          <w:szCs w:val="32"/>
        </w:rPr>
        <w:lastRenderedPageBreak/>
        <w:t>Программы по ВД, разработанные педагогами образовательной организации, а также заимствованные, но реализующиеся в образовательной организации</w:t>
      </w:r>
      <w:r w:rsidR="007509D8" w:rsidRPr="009E7121">
        <w:rPr>
          <w:rFonts w:eastAsiaTheme="minorEastAsia" w:cstheme="minorBidi"/>
          <w:b/>
          <w:color w:val="E36C0A" w:themeColor="accent6" w:themeShade="BF"/>
          <w:sz w:val="32"/>
          <w:szCs w:val="32"/>
        </w:rPr>
        <w:t xml:space="preserve"> </w:t>
      </w:r>
    </w:p>
    <w:p w:rsidR="00412D29" w:rsidRDefault="007509D8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  <w:r w:rsidRPr="009E7121">
        <w:rPr>
          <w:rFonts w:eastAsiaTheme="minorEastAsia" w:cstheme="minorBidi"/>
          <w:b/>
          <w:color w:val="E36C0A" w:themeColor="accent6" w:themeShade="BF"/>
          <w:sz w:val="32"/>
          <w:szCs w:val="32"/>
        </w:rPr>
        <w:t>(ФГОС О УО 1 вариант)</w:t>
      </w:r>
    </w:p>
    <w:p w:rsidR="00412D29" w:rsidRPr="009E7121" w:rsidRDefault="00412D29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84"/>
        <w:gridCol w:w="1654"/>
        <w:gridCol w:w="1195"/>
        <w:gridCol w:w="1243"/>
        <w:gridCol w:w="1662"/>
        <w:gridCol w:w="1907"/>
      </w:tblGrid>
      <w:tr w:rsidR="00412D29" w:rsidRPr="00412D29" w:rsidTr="00D77F7D">
        <w:tc>
          <w:tcPr>
            <w:tcW w:w="1703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Направление развития личности</w:t>
            </w:r>
          </w:p>
        </w:tc>
        <w:tc>
          <w:tcPr>
            <w:tcW w:w="1751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Название программы по ВД</w:t>
            </w:r>
          </w:p>
        </w:tc>
        <w:tc>
          <w:tcPr>
            <w:tcW w:w="1207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Схема реализации</w:t>
            </w:r>
          </w:p>
        </w:tc>
        <w:tc>
          <w:tcPr>
            <w:tcW w:w="1255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Классы, в которых реализуется</w:t>
            </w:r>
          </w:p>
        </w:tc>
        <w:tc>
          <w:tcPr>
            <w:tcW w:w="1678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Виды деятельности</w:t>
            </w:r>
          </w:p>
        </w:tc>
        <w:tc>
          <w:tcPr>
            <w:tcW w:w="1750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Организационная форма</w:t>
            </w:r>
          </w:p>
        </w:tc>
      </w:tr>
      <w:tr w:rsidR="00412D29" w:rsidRPr="00412D29" w:rsidTr="00D77F7D">
        <w:tc>
          <w:tcPr>
            <w:tcW w:w="1703" w:type="dxa"/>
            <w:vMerge w:val="restart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Коррекционные курсы</w:t>
            </w:r>
          </w:p>
        </w:tc>
        <w:tc>
          <w:tcPr>
            <w:tcW w:w="1751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Ритмика</w:t>
            </w:r>
          </w:p>
        </w:tc>
        <w:tc>
          <w:tcPr>
            <w:tcW w:w="1207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линейная</w:t>
            </w:r>
          </w:p>
        </w:tc>
        <w:tc>
          <w:tcPr>
            <w:tcW w:w="1255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1(1),1-4</w:t>
            </w:r>
            <w:r w:rsidR="00066EBB">
              <w:rPr>
                <w:lang w:eastAsia="en-US"/>
              </w:rPr>
              <w:t>,5-6</w:t>
            </w:r>
            <w:r w:rsidRPr="00412D29">
              <w:rPr>
                <w:lang w:eastAsia="en-US"/>
              </w:rPr>
              <w:t xml:space="preserve"> класс</w:t>
            </w:r>
          </w:p>
        </w:tc>
        <w:tc>
          <w:tcPr>
            <w:tcW w:w="1678" w:type="dxa"/>
            <w:vMerge w:val="restart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  <w:p w:rsidR="00412D29" w:rsidRPr="00412D29" w:rsidRDefault="00412D29" w:rsidP="00412D29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12D29">
              <w:rPr>
                <w:lang w:eastAsia="en-US"/>
              </w:rPr>
              <w:t>Коррекционно-развивающая деятельность</w:t>
            </w:r>
          </w:p>
        </w:tc>
        <w:tc>
          <w:tcPr>
            <w:tcW w:w="1750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Музыкально-ритмическое занятие</w:t>
            </w:r>
          </w:p>
        </w:tc>
      </w:tr>
      <w:tr w:rsidR="00412D29" w:rsidRPr="00412D29" w:rsidTr="00D77F7D">
        <w:tc>
          <w:tcPr>
            <w:tcW w:w="1703" w:type="dxa"/>
            <w:vMerge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751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КРЗ</w:t>
            </w:r>
          </w:p>
        </w:tc>
        <w:tc>
          <w:tcPr>
            <w:tcW w:w="1207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линейная</w:t>
            </w:r>
          </w:p>
        </w:tc>
        <w:tc>
          <w:tcPr>
            <w:tcW w:w="1255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1(1),1-4</w:t>
            </w:r>
            <w:r w:rsidR="00066EBB">
              <w:rPr>
                <w:lang w:eastAsia="en-US"/>
              </w:rPr>
              <w:t>,5-6</w:t>
            </w:r>
            <w:r w:rsidRPr="00412D29">
              <w:rPr>
                <w:lang w:eastAsia="en-US"/>
              </w:rPr>
              <w:t xml:space="preserve"> класс</w:t>
            </w:r>
          </w:p>
        </w:tc>
        <w:tc>
          <w:tcPr>
            <w:tcW w:w="1678" w:type="dxa"/>
            <w:vMerge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750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Дефектологическое занятие</w:t>
            </w:r>
          </w:p>
        </w:tc>
      </w:tr>
      <w:tr w:rsidR="00412D29" w:rsidRPr="00412D29" w:rsidTr="00D77F7D">
        <w:tc>
          <w:tcPr>
            <w:tcW w:w="1703" w:type="dxa"/>
            <w:vMerge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751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Логокоррекция</w:t>
            </w:r>
          </w:p>
        </w:tc>
        <w:tc>
          <w:tcPr>
            <w:tcW w:w="1207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линейная</w:t>
            </w:r>
          </w:p>
        </w:tc>
        <w:tc>
          <w:tcPr>
            <w:tcW w:w="1255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1(1),1-4</w:t>
            </w:r>
            <w:r w:rsidR="00066EBB">
              <w:rPr>
                <w:lang w:eastAsia="en-US"/>
              </w:rPr>
              <w:t>,5-6</w:t>
            </w:r>
            <w:r w:rsidRPr="00412D29">
              <w:rPr>
                <w:lang w:eastAsia="en-US"/>
              </w:rPr>
              <w:t xml:space="preserve"> класс</w:t>
            </w:r>
          </w:p>
        </w:tc>
        <w:tc>
          <w:tcPr>
            <w:tcW w:w="1678" w:type="dxa"/>
            <w:vMerge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750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Логопедическое занятие</w:t>
            </w:r>
          </w:p>
        </w:tc>
      </w:tr>
      <w:tr w:rsidR="00412D29" w:rsidRPr="00412D29" w:rsidTr="00D77F7D">
        <w:tc>
          <w:tcPr>
            <w:tcW w:w="1703" w:type="dxa"/>
            <w:vMerge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751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Психокоррекция</w:t>
            </w:r>
          </w:p>
        </w:tc>
        <w:tc>
          <w:tcPr>
            <w:tcW w:w="1207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линейная</w:t>
            </w:r>
          </w:p>
        </w:tc>
        <w:tc>
          <w:tcPr>
            <w:tcW w:w="1255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1(1),1-4</w:t>
            </w:r>
            <w:r w:rsidR="00066EBB">
              <w:rPr>
                <w:lang w:eastAsia="en-US"/>
              </w:rPr>
              <w:t>,5-6</w:t>
            </w:r>
            <w:r w:rsidRPr="00412D29">
              <w:rPr>
                <w:lang w:eastAsia="en-US"/>
              </w:rPr>
              <w:t xml:space="preserve"> класс</w:t>
            </w:r>
          </w:p>
        </w:tc>
        <w:tc>
          <w:tcPr>
            <w:tcW w:w="1678" w:type="dxa"/>
            <w:vMerge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750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Психологическое занятие</w:t>
            </w:r>
          </w:p>
        </w:tc>
      </w:tr>
      <w:tr w:rsidR="00412D29" w:rsidRPr="00412D29" w:rsidTr="00D77F7D">
        <w:tc>
          <w:tcPr>
            <w:tcW w:w="1703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Общекультурное</w:t>
            </w:r>
          </w:p>
        </w:tc>
        <w:tc>
          <w:tcPr>
            <w:tcW w:w="1751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Планета танца</w:t>
            </w:r>
          </w:p>
        </w:tc>
        <w:tc>
          <w:tcPr>
            <w:tcW w:w="1207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линейная</w:t>
            </w:r>
          </w:p>
        </w:tc>
        <w:tc>
          <w:tcPr>
            <w:tcW w:w="1255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1(1),1-4</w:t>
            </w:r>
            <w:r w:rsidR="00066EBB">
              <w:rPr>
                <w:lang w:eastAsia="en-US"/>
              </w:rPr>
              <w:t>,5-6</w:t>
            </w:r>
            <w:r w:rsidRPr="00412D29">
              <w:rPr>
                <w:lang w:eastAsia="en-US"/>
              </w:rPr>
              <w:t xml:space="preserve"> класс</w:t>
            </w:r>
          </w:p>
        </w:tc>
        <w:tc>
          <w:tcPr>
            <w:tcW w:w="1678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Художественное творчество</w:t>
            </w:r>
          </w:p>
        </w:tc>
        <w:tc>
          <w:tcPr>
            <w:tcW w:w="1750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Творческая мастерская</w:t>
            </w:r>
          </w:p>
        </w:tc>
      </w:tr>
      <w:tr w:rsidR="00412D29" w:rsidRPr="00412D29" w:rsidTr="00D77F7D">
        <w:tc>
          <w:tcPr>
            <w:tcW w:w="1703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Спортивно-оздоровительное</w:t>
            </w:r>
          </w:p>
        </w:tc>
        <w:tc>
          <w:tcPr>
            <w:tcW w:w="1751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 xml:space="preserve">Азбука здоровья </w:t>
            </w:r>
          </w:p>
        </w:tc>
        <w:tc>
          <w:tcPr>
            <w:tcW w:w="1207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линейная</w:t>
            </w:r>
          </w:p>
        </w:tc>
        <w:tc>
          <w:tcPr>
            <w:tcW w:w="1255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1(1),1-4</w:t>
            </w:r>
            <w:r w:rsidR="00066EBB">
              <w:rPr>
                <w:lang w:eastAsia="en-US"/>
              </w:rPr>
              <w:t>,5-6</w:t>
            </w:r>
            <w:r w:rsidRPr="00412D29">
              <w:rPr>
                <w:lang w:eastAsia="en-US"/>
              </w:rPr>
              <w:t xml:space="preserve"> класс</w:t>
            </w:r>
          </w:p>
        </w:tc>
        <w:tc>
          <w:tcPr>
            <w:tcW w:w="1678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Спортивно- оздоровительная</w:t>
            </w:r>
          </w:p>
        </w:tc>
        <w:tc>
          <w:tcPr>
            <w:tcW w:w="1750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 xml:space="preserve"> Секция </w:t>
            </w:r>
          </w:p>
        </w:tc>
      </w:tr>
      <w:tr w:rsidR="00412D29" w:rsidRPr="00412D29" w:rsidTr="00D77F7D">
        <w:tc>
          <w:tcPr>
            <w:tcW w:w="1703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Социальное</w:t>
            </w:r>
          </w:p>
        </w:tc>
        <w:tc>
          <w:tcPr>
            <w:tcW w:w="1751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Я и театр</w:t>
            </w:r>
          </w:p>
        </w:tc>
        <w:tc>
          <w:tcPr>
            <w:tcW w:w="1207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линейная</w:t>
            </w:r>
          </w:p>
        </w:tc>
        <w:tc>
          <w:tcPr>
            <w:tcW w:w="1255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1(1),1-4</w:t>
            </w:r>
            <w:r w:rsidR="00066EBB">
              <w:rPr>
                <w:lang w:eastAsia="en-US"/>
              </w:rPr>
              <w:t>,5-6</w:t>
            </w:r>
            <w:r w:rsidRPr="00412D29">
              <w:rPr>
                <w:lang w:eastAsia="en-US"/>
              </w:rPr>
              <w:t xml:space="preserve"> класс</w:t>
            </w:r>
          </w:p>
        </w:tc>
        <w:tc>
          <w:tcPr>
            <w:tcW w:w="1678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Социальное творчество</w:t>
            </w:r>
          </w:p>
        </w:tc>
        <w:tc>
          <w:tcPr>
            <w:tcW w:w="1750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Студия</w:t>
            </w:r>
          </w:p>
        </w:tc>
      </w:tr>
      <w:tr w:rsidR="00412D29" w:rsidRPr="00412D29" w:rsidTr="00D77F7D">
        <w:tc>
          <w:tcPr>
            <w:tcW w:w="1703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Нравственное</w:t>
            </w:r>
          </w:p>
        </w:tc>
        <w:tc>
          <w:tcPr>
            <w:tcW w:w="1751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Разговоры о важном</w:t>
            </w:r>
          </w:p>
        </w:tc>
        <w:tc>
          <w:tcPr>
            <w:tcW w:w="1207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линейная</w:t>
            </w:r>
          </w:p>
        </w:tc>
        <w:tc>
          <w:tcPr>
            <w:tcW w:w="1255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 xml:space="preserve">1(1),1-4 </w:t>
            </w:r>
            <w:r w:rsidR="00066EBB">
              <w:rPr>
                <w:lang w:eastAsia="en-US"/>
              </w:rPr>
              <w:t xml:space="preserve">,5-6 </w:t>
            </w:r>
            <w:r w:rsidRPr="00412D29">
              <w:rPr>
                <w:lang w:eastAsia="en-US"/>
              </w:rPr>
              <w:t>класс</w:t>
            </w:r>
          </w:p>
        </w:tc>
        <w:tc>
          <w:tcPr>
            <w:tcW w:w="1678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Учебно-познавательная деятельность</w:t>
            </w:r>
          </w:p>
        </w:tc>
        <w:tc>
          <w:tcPr>
            <w:tcW w:w="1750" w:type="dxa"/>
          </w:tcPr>
          <w:p w:rsidR="00412D29" w:rsidRPr="00412D29" w:rsidRDefault="00412D29" w:rsidP="00412D2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2D29">
              <w:rPr>
                <w:lang w:eastAsia="en-US"/>
              </w:rPr>
              <w:t>Занятие</w:t>
            </w:r>
          </w:p>
        </w:tc>
      </w:tr>
    </w:tbl>
    <w:p w:rsidR="00570A31" w:rsidRPr="009E7121" w:rsidRDefault="00570A31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32"/>
          <w:szCs w:val="32"/>
        </w:rPr>
      </w:pPr>
    </w:p>
    <w:p w:rsidR="00570A31" w:rsidRDefault="00570A31" w:rsidP="00570A31">
      <w:pPr>
        <w:spacing w:line="240" w:lineRule="exact"/>
        <w:ind w:left="709" w:firstLine="567"/>
        <w:jc w:val="both"/>
        <w:rPr>
          <w:b/>
          <w:sz w:val="28"/>
          <w:szCs w:val="28"/>
        </w:rPr>
      </w:pPr>
      <w:r w:rsidRPr="00570A31">
        <w:rPr>
          <w:rFonts w:eastAsiaTheme="minorEastAsia" w:cstheme="minorBidi"/>
          <w:b/>
          <w:color w:val="000000" w:themeColor="text1"/>
        </w:rPr>
        <w:t xml:space="preserve">                                                                                                          </w:t>
      </w:r>
    </w:p>
    <w:p w:rsidR="00777565" w:rsidRDefault="00F3056A" w:rsidP="00777565">
      <w:pPr>
        <w:keepNext/>
        <w:keepLines/>
        <w:spacing w:after="200" w:line="276" w:lineRule="auto"/>
        <w:ind w:left="420"/>
        <w:contextualSpacing/>
        <w:jc w:val="center"/>
        <w:outlineLvl w:val="1"/>
        <w:rPr>
          <w:rFonts w:cstheme="majorBidi"/>
          <w:b/>
          <w:bCs/>
          <w:color w:val="E36C0A" w:themeColor="accent6" w:themeShade="BF"/>
          <w:sz w:val="32"/>
          <w:szCs w:val="32"/>
        </w:rPr>
      </w:pPr>
      <w:r w:rsidRPr="00F3056A">
        <w:rPr>
          <w:rFonts w:cstheme="majorBidi"/>
          <w:b/>
          <w:bCs/>
          <w:color w:val="E36C0A" w:themeColor="accent6" w:themeShade="BF"/>
          <w:sz w:val="32"/>
          <w:szCs w:val="32"/>
        </w:rPr>
        <w:t>Недельный план внеурочной деятельности обучающихся</w:t>
      </w:r>
    </w:p>
    <w:p w:rsidR="00F3056A" w:rsidRPr="00F3056A" w:rsidRDefault="00F3056A" w:rsidP="00777565">
      <w:pPr>
        <w:keepNext/>
        <w:keepLines/>
        <w:spacing w:after="200" w:line="276" w:lineRule="auto"/>
        <w:ind w:left="420"/>
        <w:contextualSpacing/>
        <w:jc w:val="center"/>
        <w:outlineLvl w:val="1"/>
        <w:rPr>
          <w:rFonts w:cstheme="majorBidi"/>
          <w:b/>
          <w:bCs/>
          <w:color w:val="E36C0A" w:themeColor="accent6" w:themeShade="BF"/>
          <w:sz w:val="32"/>
          <w:szCs w:val="32"/>
        </w:rPr>
      </w:pPr>
      <w:r w:rsidRPr="00F3056A">
        <w:rPr>
          <w:rFonts w:cstheme="majorBidi"/>
          <w:b/>
          <w:bCs/>
          <w:color w:val="E36C0A" w:themeColor="accent6" w:themeShade="BF"/>
          <w:sz w:val="32"/>
          <w:szCs w:val="32"/>
        </w:rPr>
        <w:t>с легкой умственной отсталостью</w:t>
      </w:r>
    </w:p>
    <w:p w:rsidR="00F3056A" w:rsidRPr="00F3056A" w:rsidRDefault="00F3056A" w:rsidP="00F3056A">
      <w:pPr>
        <w:keepNext/>
        <w:keepLines/>
        <w:ind w:left="420"/>
        <w:contextualSpacing/>
        <w:jc w:val="right"/>
        <w:outlineLvl w:val="1"/>
        <w:rPr>
          <w:rFonts w:cstheme="majorBidi"/>
          <w:bCs/>
          <w:szCs w:val="26"/>
        </w:rPr>
      </w:pPr>
    </w:p>
    <w:tbl>
      <w:tblPr>
        <w:tblW w:w="96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09"/>
        <w:gridCol w:w="709"/>
        <w:gridCol w:w="992"/>
        <w:gridCol w:w="851"/>
        <w:gridCol w:w="850"/>
        <w:gridCol w:w="709"/>
        <w:gridCol w:w="851"/>
        <w:gridCol w:w="850"/>
        <w:gridCol w:w="709"/>
        <w:gridCol w:w="709"/>
      </w:tblGrid>
      <w:tr w:rsidR="00777565" w:rsidRPr="00F3056A" w:rsidTr="00777565">
        <w:tc>
          <w:tcPr>
            <w:tcW w:w="1730" w:type="dxa"/>
            <w:vMerge w:val="restart"/>
          </w:tcPr>
          <w:p w:rsidR="00777565" w:rsidRPr="00F3056A" w:rsidRDefault="00777565" w:rsidP="00F3056A">
            <w:pPr>
              <w:jc w:val="both"/>
              <w:rPr>
                <w:rFonts w:eastAsia="Calibri"/>
              </w:rPr>
            </w:pPr>
            <w:r w:rsidRPr="00F3056A">
              <w:rPr>
                <w:rFonts w:eastAsia="Calibri"/>
              </w:rPr>
              <w:t>Направления внеурочной деятельности</w:t>
            </w:r>
          </w:p>
        </w:tc>
        <w:tc>
          <w:tcPr>
            <w:tcW w:w="2410" w:type="dxa"/>
            <w:gridSpan w:val="3"/>
            <w:vMerge w:val="restart"/>
          </w:tcPr>
          <w:p w:rsidR="00777565" w:rsidRPr="00F3056A" w:rsidRDefault="00777565" w:rsidP="00F3056A">
            <w:pPr>
              <w:jc w:val="center"/>
            </w:pPr>
            <w:r w:rsidRPr="00F3056A">
              <w:t>Коррекционные курсы/Программы внеурочной деятельности</w:t>
            </w:r>
          </w:p>
        </w:tc>
        <w:tc>
          <w:tcPr>
            <w:tcW w:w="4111" w:type="dxa"/>
            <w:gridSpan w:val="5"/>
          </w:tcPr>
          <w:p w:rsidR="00777565" w:rsidRPr="00F3056A" w:rsidRDefault="00777565" w:rsidP="00F3056A">
            <w:pPr>
              <w:jc w:val="center"/>
            </w:pPr>
            <w:r w:rsidRPr="00F3056A">
              <w:t>Количество часов в неделю</w:t>
            </w:r>
          </w:p>
        </w:tc>
        <w:tc>
          <w:tcPr>
            <w:tcW w:w="709" w:type="dxa"/>
          </w:tcPr>
          <w:p w:rsidR="00777565" w:rsidRPr="00F3056A" w:rsidRDefault="00777565" w:rsidP="00F3056A">
            <w:pPr>
              <w:jc w:val="center"/>
            </w:pPr>
          </w:p>
        </w:tc>
        <w:tc>
          <w:tcPr>
            <w:tcW w:w="709" w:type="dxa"/>
          </w:tcPr>
          <w:p w:rsidR="00777565" w:rsidRPr="00F3056A" w:rsidRDefault="00777565" w:rsidP="00F3056A">
            <w:pPr>
              <w:jc w:val="center"/>
            </w:pPr>
          </w:p>
        </w:tc>
      </w:tr>
      <w:tr w:rsidR="00777565" w:rsidRPr="00F3056A" w:rsidTr="00777565">
        <w:tc>
          <w:tcPr>
            <w:tcW w:w="1730" w:type="dxa"/>
            <w:vMerge/>
          </w:tcPr>
          <w:p w:rsidR="00777565" w:rsidRPr="00F3056A" w:rsidRDefault="00777565" w:rsidP="00F3056A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3"/>
            <w:vMerge/>
          </w:tcPr>
          <w:p w:rsidR="00777565" w:rsidRPr="00F3056A" w:rsidRDefault="00777565" w:rsidP="00F3056A">
            <w:pPr>
              <w:jc w:val="center"/>
            </w:pPr>
          </w:p>
        </w:tc>
        <w:tc>
          <w:tcPr>
            <w:tcW w:w="851" w:type="dxa"/>
          </w:tcPr>
          <w:p w:rsidR="00777565" w:rsidRPr="00F3056A" w:rsidRDefault="00777565" w:rsidP="00F3056A">
            <w:pPr>
              <w:jc w:val="center"/>
            </w:pPr>
            <w:r w:rsidRPr="00F3056A">
              <w:t>1 (1)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 w:rsidRPr="00F3056A"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 w:rsidRPr="00F3056A"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 w:rsidRPr="00F3056A"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>
              <w:t>6</w:t>
            </w:r>
          </w:p>
        </w:tc>
      </w:tr>
      <w:tr w:rsidR="00777565" w:rsidRPr="00F3056A" w:rsidTr="00777565">
        <w:tc>
          <w:tcPr>
            <w:tcW w:w="1730" w:type="dxa"/>
            <w:vMerge w:val="restart"/>
          </w:tcPr>
          <w:p w:rsidR="00777565" w:rsidRPr="00F3056A" w:rsidRDefault="00777565" w:rsidP="00F3056A">
            <w:pPr>
              <w:tabs>
                <w:tab w:val="left" w:pos="885"/>
              </w:tabs>
              <w:rPr>
                <w:rFonts w:eastAsia="Calibri"/>
              </w:rPr>
            </w:pPr>
            <w:r w:rsidRPr="00F3056A">
              <w:rPr>
                <w:rFonts w:eastAsia="Calibri"/>
              </w:rPr>
              <w:t>Коррекционно-развивающая область</w:t>
            </w:r>
          </w:p>
        </w:tc>
        <w:tc>
          <w:tcPr>
            <w:tcW w:w="2410" w:type="dxa"/>
            <w:gridSpan w:val="3"/>
          </w:tcPr>
          <w:p w:rsidR="00777565" w:rsidRPr="00F3056A" w:rsidRDefault="00777565" w:rsidP="00F3056A">
            <w:r w:rsidRPr="00F3056A">
              <w:t>Ритмика</w:t>
            </w:r>
          </w:p>
        </w:tc>
        <w:tc>
          <w:tcPr>
            <w:tcW w:w="851" w:type="dxa"/>
          </w:tcPr>
          <w:p w:rsidR="00777565" w:rsidRPr="00F3056A" w:rsidRDefault="00777565" w:rsidP="00F3056A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 w:rsidRPr="00F3056A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F3056A">
            <w:pPr>
              <w:jc w:val="center"/>
            </w:pPr>
            <w:r>
              <w:t>1</w:t>
            </w:r>
          </w:p>
        </w:tc>
      </w:tr>
      <w:tr w:rsidR="00777565" w:rsidRPr="00F3056A" w:rsidTr="00777565">
        <w:tc>
          <w:tcPr>
            <w:tcW w:w="1730" w:type="dxa"/>
            <w:vMerge/>
          </w:tcPr>
          <w:p w:rsidR="00777565" w:rsidRPr="00F3056A" w:rsidRDefault="00777565" w:rsidP="00777565">
            <w:pPr>
              <w:tabs>
                <w:tab w:val="left" w:pos="885"/>
              </w:tabs>
              <w:rPr>
                <w:rFonts w:eastAsia="Calibri"/>
              </w:rPr>
            </w:pPr>
          </w:p>
        </w:tc>
        <w:tc>
          <w:tcPr>
            <w:tcW w:w="2410" w:type="dxa"/>
            <w:gridSpan w:val="3"/>
          </w:tcPr>
          <w:p w:rsidR="00777565" w:rsidRPr="00F3056A" w:rsidRDefault="00777565" w:rsidP="00777565">
            <w:r w:rsidRPr="00F3056A">
              <w:t>КРЗ</w:t>
            </w:r>
          </w:p>
        </w:tc>
        <w:tc>
          <w:tcPr>
            <w:tcW w:w="851" w:type="dxa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>
              <w:t>1</w:t>
            </w:r>
          </w:p>
        </w:tc>
      </w:tr>
      <w:tr w:rsidR="00777565" w:rsidRPr="00F3056A" w:rsidTr="00777565">
        <w:tc>
          <w:tcPr>
            <w:tcW w:w="1730" w:type="dxa"/>
            <w:vMerge/>
          </w:tcPr>
          <w:p w:rsidR="00777565" w:rsidRPr="00F3056A" w:rsidRDefault="00777565" w:rsidP="00777565">
            <w:pPr>
              <w:tabs>
                <w:tab w:val="left" w:pos="885"/>
              </w:tabs>
              <w:rPr>
                <w:rFonts w:eastAsia="Calibri"/>
              </w:rPr>
            </w:pPr>
          </w:p>
        </w:tc>
        <w:tc>
          <w:tcPr>
            <w:tcW w:w="2410" w:type="dxa"/>
            <w:gridSpan w:val="3"/>
          </w:tcPr>
          <w:p w:rsidR="00777565" w:rsidRPr="00F3056A" w:rsidRDefault="00777565" w:rsidP="00777565">
            <w:r w:rsidRPr="00F3056A">
              <w:t>Логопедия</w:t>
            </w:r>
          </w:p>
        </w:tc>
        <w:tc>
          <w:tcPr>
            <w:tcW w:w="851" w:type="dxa"/>
          </w:tcPr>
          <w:p w:rsidR="00777565" w:rsidRPr="00F3056A" w:rsidRDefault="00777565" w:rsidP="00777565">
            <w:pPr>
              <w:jc w:val="center"/>
            </w:pPr>
            <w:r w:rsidRPr="00F3056A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>
              <w:t>2</w:t>
            </w:r>
          </w:p>
        </w:tc>
      </w:tr>
      <w:tr w:rsidR="00777565" w:rsidRPr="00F3056A" w:rsidTr="00777565">
        <w:tc>
          <w:tcPr>
            <w:tcW w:w="1730" w:type="dxa"/>
            <w:vMerge/>
          </w:tcPr>
          <w:p w:rsidR="00777565" w:rsidRPr="00F3056A" w:rsidRDefault="00777565" w:rsidP="00777565">
            <w:pPr>
              <w:tabs>
                <w:tab w:val="left" w:pos="885"/>
              </w:tabs>
              <w:rPr>
                <w:rFonts w:eastAsia="Calibri"/>
              </w:rPr>
            </w:pPr>
          </w:p>
        </w:tc>
        <w:tc>
          <w:tcPr>
            <w:tcW w:w="2410" w:type="dxa"/>
            <w:gridSpan w:val="3"/>
          </w:tcPr>
          <w:p w:rsidR="00777565" w:rsidRPr="00F3056A" w:rsidRDefault="00777565" w:rsidP="00777565">
            <w:r w:rsidRPr="00F3056A">
              <w:t>Психокоррекция</w:t>
            </w:r>
          </w:p>
        </w:tc>
        <w:tc>
          <w:tcPr>
            <w:tcW w:w="851" w:type="dxa"/>
          </w:tcPr>
          <w:p w:rsidR="00777565" w:rsidRPr="00F3056A" w:rsidRDefault="00777565" w:rsidP="00777565">
            <w:pPr>
              <w:jc w:val="center"/>
            </w:pPr>
            <w:r w:rsidRPr="00F3056A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 w:rsidRPr="00F3056A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</w:pPr>
            <w:r>
              <w:t>2</w:t>
            </w:r>
          </w:p>
        </w:tc>
      </w:tr>
      <w:tr w:rsidR="00777565" w:rsidRPr="00F3056A" w:rsidTr="00777565">
        <w:tc>
          <w:tcPr>
            <w:tcW w:w="4140" w:type="dxa"/>
            <w:gridSpan w:val="4"/>
          </w:tcPr>
          <w:p w:rsidR="00777565" w:rsidRPr="00F3056A" w:rsidRDefault="00777565" w:rsidP="00777565">
            <w:pPr>
              <w:rPr>
                <w:b/>
              </w:rPr>
            </w:pPr>
            <w:r w:rsidRPr="00F3056A">
              <w:rPr>
                <w:rFonts w:eastAsia="Calibri"/>
                <w:b/>
              </w:rPr>
              <w:lastRenderedPageBreak/>
              <w:t>ИТОГО (коррекционно-развивающая область)</w:t>
            </w:r>
          </w:p>
        </w:tc>
        <w:tc>
          <w:tcPr>
            <w:tcW w:w="851" w:type="dxa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77565" w:rsidRPr="00F3056A" w:rsidTr="00777565">
        <w:trPr>
          <w:gridAfter w:val="8"/>
          <w:wAfter w:w="6521" w:type="dxa"/>
        </w:trPr>
        <w:tc>
          <w:tcPr>
            <w:tcW w:w="1730" w:type="dxa"/>
            <w:shd w:val="clear" w:color="auto" w:fill="FFFFFF" w:themeFill="background1"/>
          </w:tcPr>
          <w:p w:rsidR="00777565" w:rsidRPr="00F3056A" w:rsidRDefault="00777565" w:rsidP="00777565"/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/>
        </w:tc>
        <w:tc>
          <w:tcPr>
            <w:tcW w:w="709" w:type="dxa"/>
            <w:shd w:val="clear" w:color="auto" w:fill="FFFFFF" w:themeFill="background1"/>
          </w:tcPr>
          <w:p w:rsidR="00777565" w:rsidRPr="00F3056A" w:rsidRDefault="00777565" w:rsidP="00777565"/>
        </w:tc>
      </w:tr>
      <w:tr w:rsidR="00777565" w:rsidRPr="00F3056A" w:rsidTr="00777565">
        <w:tc>
          <w:tcPr>
            <w:tcW w:w="1730" w:type="dxa"/>
          </w:tcPr>
          <w:p w:rsidR="00777565" w:rsidRPr="00F3056A" w:rsidRDefault="00777565" w:rsidP="00777565">
            <w:r w:rsidRPr="00F3056A">
              <w:t>Общекультурное направление</w:t>
            </w:r>
          </w:p>
        </w:tc>
        <w:tc>
          <w:tcPr>
            <w:tcW w:w="2410" w:type="dxa"/>
            <w:gridSpan w:val="3"/>
          </w:tcPr>
          <w:p w:rsidR="00777565" w:rsidRPr="00F3056A" w:rsidRDefault="00777565" w:rsidP="00777565">
            <w:r w:rsidRPr="00F3056A">
              <w:t>«Планета танца"</w:t>
            </w:r>
          </w:p>
        </w:tc>
        <w:tc>
          <w:tcPr>
            <w:tcW w:w="851" w:type="dxa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1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</w:pPr>
            <w:r>
              <w:t>1</w:t>
            </w:r>
          </w:p>
        </w:tc>
      </w:tr>
      <w:tr w:rsidR="00777565" w:rsidRPr="00F3056A" w:rsidTr="00777565">
        <w:tc>
          <w:tcPr>
            <w:tcW w:w="1730" w:type="dxa"/>
          </w:tcPr>
          <w:p w:rsidR="00777565" w:rsidRPr="00F3056A" w:rsidRDefault="00777565" w:rsidP="00777565">
            <w:r w:rsidRPr="00F3056A">
              <w:t>Социальное направление</w:t>
            </w:r>
          </w:p>
        </w:tc>
        <w:tc>
          <w:tcPr>
            <w:tcW w:w="2410" w:type="dxa"/>
            <w:gridSpan w:val="3"/>
          </w:tcPr>
          <w:p w:rsidR="00777565" w:rsidRPr="00F3056A" w:rsidRDefault="00777565" w:rsidP="00777565">
            <w:r w:rsidRPr="00F3056A">
              <w:t>«Я и театр»</w:t>
            </w:r>
          </w:p>
        </w:tc>
        <w:tc>
          <w:tcPr>
            <w:tcW w:w="851" w:type="dxa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1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</w:pPr>
            <w:r>
              <w:t>1</w:t>
            </w:r>
          </w:p>
        </w:tc>
      </w:tr>
      <w:tr w:rsidR="00777565" w:rsidRPr="00F3056A" w:rsidTr="00777565">
        <w:tc>
          <w:tcPr>
            <w:tcW w:w="1730" w:type="dxa"/>
          </w:tcPr>
          <w:p w:rsidR="00777565" w:rsidRPr="00F3056A" w:rsidRDefault="00777565" w:rsidP="00777565">
            <w:r w:rsidRPr="00F3056A">
              <w:t>Нравственное</w:t>
            </w:r>
          </w:p>
        </w:tc>
        <w:tc>
          <w:tcPr>
            <w:tcW w:w="2410" w:type="dxa"/>
            <w:gridSpan w:val="3"/>
          </w:tcPr>
          <w:p w:rsidR="00777565" w:rsidRPr="00F3056A" w:rsidRDefault="00777565" w:rsidP="00777565">
            <w:r w:rsidRPr="00F3056A">
              <w:t>"Разговоры о важном"</w:t>
            </w:r>
          </w:p>
        </w:tc>
        <w:tc>
          <w:tcPr>
            <w:tcW w:w="851" w:type="dxa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1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</w:pPr>
            <w:r>
              <w:t>1</w:t>
            </w:r>
          </w:p>
        </w:tc>
      </w:tr>
      <w:tr w:rsidR="00777565" w:rsidRPr="00F3056A" w:rsidTr="00777565">
        <w:tc>
          <w:tcPr>
            <w:tcW w:w="1730" w:type="dxa"/>
          </w:tcPr>
          <w:p w:rsidR="00777565" w:rsidRPr="00F3056A" w:rsidRDefault="00777565" w:rsidP="00777565">
            <w:r w:rsidRPr="00F3056A">
              <w:t>Спортивно-оздоровительное</w:t>
            </w:r>
          </w:p>
        </w:tc>
        <w:tc>
          <w:tcPr>
            <w:tcW w:w="2410" w:type="dxa"/>
            <w:gridSpan w:val="3"/>
          </w:tcPr>
          <w:p w:rsidR="00777565" w:rsidRPr="00F3056A" w:rsidRDefault="00777565" w:rsidP="00777565">
            <w:r w:rsidRPr="00F3056A">
              <w:t>«Азбука здоровья»</w:t>
            </w:r>
          </w:p>
        </w:tc>
        <w:tc>
          <w:tcPr>
            <w:tcW w:w="851" w:type="dxa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1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</w:pPr>
            <w:r w:rsidRPr="00F3056A">
              <w:t>1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</w:pPr>
            <w:r>
              <w:t>1</w:t>
            </w:r>
          </w:p>
        </w:tc>
      </w:tr>
      <w:tr w:rsidR="00777565" w:rsidRPr="00F3056A" w:rsidTr="00777565">
        <w:tc>
          <w:tcPr>
            <w:tcW w:w="4140" w:type="dxa"/>
            <w:gridSpan w:val="4"/>
          </w:tcPr>
          <w:p w:rsidR="00777565" w:rsidRPr="00F3056A" w:rsidRDefault="00777565" w:rsidP="00777565">
            <w:pPr>
              <w:tabs>
                <w:tab w:val="left" w:pos="570"/>
              </w:tabs>
            </w:pPr>
            <w:r w:rsidRPr="00F3056A">
              <w:rPr>
                <w:b/>
              </w:rPr>
              <w:t>ИТОГО (другие направления внеурочной деятельности)</w:t>
            </w:r>
          </w:p>
        </w:tc>
        <w:tc>
          <w:tcPr>
            <w:tcW w:w="851" w:type="dxa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4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7565" w:rsidRPr="00F3056A" w:rsidTr="00777565">
        <w:tc>
          <w:tcPr>
            <w:tcW w:w="4140" w:type="dxa"/>
            <w:gridSpan w:val="4"/>
          </w:tcPr>
          <w:p w:rsidR="00777565" w:rsidRPr="00F3056A" w:rsidRDefault="00777565" w:rsidP="00777565">
            <w:r w:rsidRPr="00F3056A">
              <w:rPr>
                <w:rFonts w:eastAsia="Calibri"/>
                <w:b/>
              </w:rPr>
              <w:t>Итого:</w:t>
            </w:r>
          </w:p>
        </w:tc>
        <w:tc>
          <w:tcPr>
            <w:tcW w:w="851" w:type="dxa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 w:rsidRPr="00F3056A">
              <w:rPr>
                <w:b/>
              </w:rPr>
              <w:t>10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777565" w:rsidRPr="00F3056A" w:rsidRDefault="00777565" w:rsidP="007775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3056A" w:rsidRPr="00F3056A" w:rsidRDefault="00F3056A" w:rsidP="00F3056A">
      <w:pPr>
        <w:spacing w:line="240" w:lineRule="exact"/>
        <w:rPr>
          <w:rFonts w:ascii="Calibri" w:hAnsi="Calibri"/>
          <w:sz w:val="22"/>
          <w:szCs w:val="22"/>
        </w:rPr>
      </w:pPr>
    </w:p>
    <w:p w:rsidR="00E50B5A" w:rsidRDefault="00E50B5A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28"/>
          <w:szCs w:val="28"/>
        </w:rPr>
      </w:pPr>
    </w:p>
    <w:p w:rsidR="00312C5B" w:rsidRDefault="00BC55D6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28"/>
          <w:szCs w:val="28"/>
        </w:rPr>
      </w:pPr>
      <w:r w:rsidRPr="009E7121">
        <w:rPr>
          <w:rFonts w:eastAsiaTheme="minorEastAsia" w:cstheme="minorBidi"/>
          <w:b/>
          <w:color w:val="E36C0A" w:themeColor="accent6" w:themeShade="BF"/>
          <w:sz w:val="28"/>
          <w:szCs w:val="28"/>
        </w:rPr>
        <w:t xml:space="preserve">Программы по ВД, разработанные педагогами образовательной организации, а также заимствованные, но реализующиеся в образовательной организации </w:t>
      </w:r>
    </w:p>
    <w:p w:rsidR="003A766C" w:rsidRPr="009E7121" w:rsidRDefault="00BC55D6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28"/>
          <w:szCs w:val="28"/>
        </w:rPr>
      </w:pPr>
      <w:r w:rsidRPr="009E7121">
        <w:rPr>
          <w:rFonts w:eastAsiaTheme="minorEastAsia" w:cstheme="minorBidi"/>
          <w:b/>
          <w:color w:val="E36C0A" w:themeColor="accent6" w:themeShade="BF"/>
          <w:sz w:val="28"/>
          <w:szCs w:val="28"/>
        </w:rPr>
        <w:t>(ФГОС О УО 2 вариант)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94"/>
        <w:gridCol w:w="1616"/>
        <w:gridCol w:w="1200"/>
        <w:gridCol w:w="1248"/>
        <w:gridCol w:w="1670"/>
        <w:gridCol w:w="1917"/>
      </w:tblGrid>
      <w:tr w:rsidR="003A766C" w:rsidRPr="003A766C" w:rsidTr="00F91A30">
        <w:tc>
          <w:tcPr>
            <w:tcW w:w="214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Направление развития личности</w:t>
            </w:r>
          </w:p>
        </w:tc>
        <w:tc>
          <w:tcPr>
            <w:tcW w:w="1535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Название программы по ВД</w:t>
            </w:r>
          </w:p>
        </w:tc>
        <w:tc>
          <w:tcPr>
            <w:tcW w:w="114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Схема реализации</w:t>
            </w:r>
          </w:p>
        </w:tc>
        <w:tc>
          <w:tcPr>
            <w:tcW w:w="118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Классы, в которых реализуется</w:t>
            </w:r>
          </w:p>
        </w:tc>
        <w:tc>
          <w:tcPr>
            <w:tcW w:w="173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Виды деятельности</w:t>
            </w:r>
          </w:p>
        </w:tc>
        <w:tc>
          <w:tcPr>
            <w:tcW w:w="181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Организационная форма</w:t>
            </w:r>
          </w:p>
        </w:tc>
      </w:tr>
      <w:tr w:rsidR="003A766C" w:rsidRPr="003A766C" w:rsidTr="00F91A30">
        <w:tc>
          <w:tcPr>
            <w:tcW w:w="2149" w:type="dxa"/>
            <w:vMerge w:val="restart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Коррекционные курсы</w:t>
            </w:r>
          </w:p>
        </w:tc>
        <w:tc>
          <w:tcPr>
            <w:tcW w:w="1535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Двигательное развитие</w:t>
            </w:r>
          </w:p>
        </w:tc>
        <w:tc>
          <w:tcPr>
            <w:tcW w:w="114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линейная</w:t>
            </w:r>
          </w:p>
        </w:tc>
        <w:tc>
          <w:tcPr>
            <w:tcW w:w="118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1(1),1-4</w:t>
            </w:r>
            <w:r>
              <w:rPr>
                <w:lang w:eastAsia="en-US"/>
              </w:rPr>
              <w:t>,5-6</w:t>
            </w:r>
            <w:r w:rsidRPr="003A766C">
              <w:rPr>
                <w:lang w:eastAsia="en-US"/>
              </w:rPr>
              <w:t xml:space="preserve"> классы</w:t>
            </w:r>
          </w:p>
        </w:tc>
        <w:tc>
          <w:tcPr>
            <w:tcW w:w="1734" w:type="dxa"/>
            <w:vMerge w:val="restart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  <w:p w:rsidR="003A766C" w:rsidRPr="003A766C" w:rsidRDefault="003A766C" w:rsidP="003A766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A766C">
              <w:rPr>
                <w:lang w:eastAsia="en-US"/>
              </w:rPr>
              <w:t>Коррекционно-развивающая деятельность</w:t>
            </w:r>
          </w:p>
        </w:tc>
        <w:tc>
          <w:tcPr>
            <w:tcW w:w="181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Музыкально-ритмическое занятие</w:t>
            </w:r>
          </w:p>
        </w:tc>
      </w:tr>
      <w:tr w:rsidR="003A766C" w:rsidRPr="003A766C" w:rsidTr="00F91A30">
        <w:tc>
          <w:tcPr>
            <w:tcW w:w="2149" w:type="dxa"/>
            <w:vMerge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535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Сенсорное развитие</w:t>
            </w:r>
          </w:p>
        </w:tc>
        <w:tc>
          <w:tcPr>
            <w:tcW w:w="114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линейная</w:t>
            </w:r>
          </w:p>
        </w:tc>
        <w:tc>
          <w:tcPr>
            <w:tcW w:w="118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1(1),1-4</w:t>
            </w:r>
            <w:r>
              <w:rPr>
                <w:lang w:eastAsia="en-US"/>
              </w:rPr>
              <w:t>,5-6</w:t>
            </w:r>
            <w:r w:rsidRPr="003A766C">
              <w:rPr>
                <w:lang w:eastAsia="en-US"/>
              </w:rPr>
              <w:t xml:space="preserve"> класс</w:t>
            </w:r>
          </w:p>
        </w:tc>
        <w:tc>
          <w:tcPr>
            <w:tcW w:w="1734" w:type="dxa"/>
            <w:vMerge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81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Психологическое занятие</w:t>
            </w:r>
          </w:p>
        </w:tc>
      </w:tr>
      <w:tr w:rsidR="003A766C" w:rsidRPr="003A766C" w:rsidTr="00F91A30">
        <w:tc>
          <w:tcPr>
            <w:tcW w:w="2149" w:type="dxa"/>
            <w:vMerge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535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Предметно-практические действия</w:t>
            </w:r>
          </w:p>
        </w:tc>
        <w:tc>
          <w:tcPr>
            <w:tcW w:w="114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линейная</w:t>
            </w:r>
          </w:p>
        </w:tc>
        <w:tc>
          <w:tcPr>
            <w:tcW w:w="118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1(1),1-4</w:t>
            </w:r>
            <w:r>
              <w:rPr>
                <w:lang w:eastAsia="en-US"/>
              </w:rPr>
              <w:t>,5-6</w:t>
            </w:r>
            <w:r w:rsidRPr="003A766C">
              <w:rPr>
                <w:lang w:eastAsia="en-US"/>
              </w:rPr>
              <w:t xml:space="preserve"> класс</w:t>
            </w:r>
          </w:p>
        </w:tc>
        <w:tc>
          <w:tcPr>
            <w:tcW w:w="1734" w:type="dxa"/>
            <w:vMerge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81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Психологическое занятие</w:t>
            </w:r>
          </w:p>
        </w:tc>
      </w:tr>
      <w:tr w:rsidR="003A766C" w:rsidRPr="003A766C" w:rsidTr="00F91A30">
        <w:tc>
          <w:tcPr>
            <w:tcW w:w="2149" w:type="dxa"/>
            <w:vMerge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535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Альтернативная коммуникация</w:t>
            </w:r>
          </w:p>
        </w:tc>
        <w:tc>
          <w:tcPr>
            <w:tcW w:w="114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линейная</w:t>
            </w:r>
          </w:p>
        </w:tc>
        <w:tc>
          <w:tcPr>
            <w:tcW w:w="118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1(1),1-4</w:t>
            </w:r>
            <w:r>
              <w:rPr>
                <w:lang w:eastAsia="en-US"/>
              </w:rPr>
              <w:t>,5-6</w:t>
            </w:r>
            <w:r w:rsidRPr="003A766C">
              <w:rPr>
                <w:lang w:eastAsia="en-US"/>
              </w:rPr>
              <w:t xml:space="preserve"> класс</w:t>
            </w:r>
          </w:p>
        </w:tc>
        <w:tc>
          <w:tcPr>
            <w:tcW w:w="1734" w:type="dxa"/>
            <w:vMerge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81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Логопедическое занятие</w:t>
            </w:r>
          </w:p>
        </w:tc>
      </w:tr>
      <w:tr w:rsidR="003A766C" w:rsidRPr="003A766C" w:rsidTr="00F91A30">
        <w:tc>
          <w:tcPr>
            <w:tcW w:w="2149" w:type="dxa"/>
            <w:vMerge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535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Учимся учиться</w:t>
            </w:r>
          </w:p>
        </w:tc>
        <w:tc>
          <w:tcPr>
            <w:tcW w:w="114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линейная</w:t>
            </w:r>
          </w:p>
        </w:tc>
        <w:tc>
          <w:tcPr>
            <w:tcW w:w="118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 xml:space="preserve">1(1),1-4 </w:t>
            </w:r>
            <w:r>
              <w:rPr>
                <w:lang w:eastAsia="en-US"/>
              </w:rPr>
              <w:t xml:space="preserve">,5-6 </w:t>
            </w:r>
            <w:r w:rsidRPr="003A766C">
              <w:rPr>
                <w:lang w:eastAsia="en-US"/>
              </w:rPr>
              <w:t>класс</w:t>
            </w:r>
          </w:p>
        </w:tc>
        <w:tc>
          <w:tcPr>
            <w:tcW w:w="1734" w:type="dxa"/>
            <w:vMerge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181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Дефектологическое занятие</w:t>
            </w:r>
          </w:p>
        </w:tc>
      </w:tr>
      <w:tr w:rsidR="003A766C" w:rsidRPr="003A766C" w:rsidTr="00F91A30">
        <w:tc>
          <w:tcPr>
            <w:tcW w:w="214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Общекультурное</w:t>
            </w:r>
          </w:p>
        </w:tc>
        <w:tc>
          <w:tcPr>
            <w:tcW w:w="1535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Путешествие по сказкам</w:t>
            </w:r>
          </w:p>
        </w:tc>
        <w:tc>
          <w:tcPr>
            <w:tcW w:w="114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линейная</w:t>
            </w:r>
          </w:p>
        </w:tc>
        <w:tc>
          <w:tcPr>
            <w:tcW w:w="118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1(1),1-4</w:t>
            </w:r>
            <w:r>
              <w:rPr>
                <w:lang w:eastAsia="en-US"/>
              </w:rPr>
              <w:t>,5-6</w:t>
            </w:r>
            <w:r w:rsidRPr="003A766C">
              <w:rPr>
                <w:lang w:eastAsia="en-US"/>
              </w:rPr>
              <w:t xml:space="preserve"> класс</w:t>
            </w:r>
          </w:p>
        </w:tc>
        <w:tc>
          <w:tcPr>
            <w:tcW w:w="173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Учебно-познавательная деятельность</w:t>
            </w:r>
          </w:p>
        </w:tc>
        <w:tc>
          <w:tcPr>
            <w:tcW w:w="181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Театрализованнное занятие</w:t>
            </w:r>
          </w:p>
        </w:tc>
      </w:tr>
      <w:tr w:rsidR="003A766C" w:rsidRPr="003A766C" w:rsidTr="00F91A30">
        <w:tc>
          <w:tcPr>
            <w:tcW w:w="214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Спортивно-оздоровительное</w:t>
            </w:r>
          </w:p>
        </w:tc>
        <w:tc>
          <w:tcPr>
            <w:tcW w:w="1535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 xml:space="preserve">Азбука здоровья </w:t>
            </w:r>
          </w:p>
        </w:tc>
        <w:tc>
          <w:tcPr>
            <w:tcW w:w="114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линейная</w:t>
            </w:r>
          </w:p>
        </w:tc>
        <w:tc>
          <w:tcPr>
            <w:tcW w:w="118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 xml:space="preserve">1(1),1-4 </w:t>
            </w:r>
            <w:r>
              <w:rPr>
                <w:lang w:eastAsia="en-US"/>
              </w:rPr>
              <w:t>,5-6</w:t>
            </w:r>
            <w:r w:rsidRPr="003A766C">
              <w:rPr>
                <w:lang w:eastAsia="en-US"/>
              </w:rPr>
              <w:t>класс</w:t>
            </w:r>
          </w:p>
        </w:tc>
        <w:tc>
          <w:tcPr>
            <w:tcW w:w="173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Спортивно- оздоровительная</w:t>
            </w:r>
          </w:p>
        </w:tc>
        <w:tc>
          <w:tcPr>
            <w:tcW w:w="181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Занятие, секция</w:t>
            </w:r>
          </w:p>
        </w:tc>
      </w:tr>
      <w:tr w:rsidR="003A766C" w:rsidRPr="003A766C" w:rsidTr="00F91A30">
        <w:tc>
          <w:tcPr>
            <w:tcW w:w="214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lastRenderedPageBreak/>
              <w:t>Социальное</w:t>
            </w:r>
          </w:p>
        </w:tc>
        <w:tc>
          <w:tcPr>
            <w:tcW w:w="1535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Я и театр</w:t>
            </w:r>
          </w:p>
        </w:tc>
        <w:tc>
          <w:tcPr>
            <w:tcW w:w="114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линейная</w:t>
            </w:r>
          </w:p>
        </w:tc>
        <w:tc>
          <w:tcPr>
            <w:tcW w:w="118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1(1),1-4</w:t>
            </w:r>
            <w:r>
              <w:rPr>
                <w:lang w:eastAsia="en-US"/>
              </w:rPr>
              <w:t>,5-6</w:t>
            </w:r>
            <w:r w:rsidRPr="003A766C">
              <w:rPr>
                <w:lang w:eastAsia="en-US"/>
              </w:rPr>
              <w:t xml:space="preserve"> класс</w:t>
            </w:r>
          </w:p>
        </w:tc>
        <w:tc>
          <w:tcPr>
            <w:tcW w:w="173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Социально-познавательная деятельность</w:t>
            </w:r>
          </w:p>
        </w:tc>
        <w:tc>
          <w:tcPr>
            <w:tcW w:w="181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 xml:space="preserve">Студия  </w:t>
            </w:r>
          </w:p>
        </w:tc>
      </w:tr>
      <w:tr w:rsidR="003A766C" w:rsidRPr="003A766C" w:rsidTr="00F91A30">
        <w:tc>
          <w:tcPr>
            <w:tcW w:w="214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Нравственное</w:t>
            </w:r>
          </w:p>
        </w:tc>
        <w:tc>
          <w:tcPr>
            <w:tcW w:w="1535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Разговоры о важном</w:t>
            </w:r>
          </w:p>
        </w:tc>
        <w:tc>
          <w:tcPr>
            <w:tcW w:w="114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линейная</w:t>
            </w:r>
          </w:p>
        </w:tc>
        <w:tc>
          <w:tcPr>
            <w:tcW w:w="118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1(1),1-4</w:t>
            </w:r>
            <w:r>
              <w:rPr>
                <w:lang w:eastAsia="en-US"/>
              </w:rPr>
              <w:t>,5-6</w:t>
            </w:r>
            <w:r w:rsidRPr="003A766C">
              <w:rPr>
                <w:lang w:eastAsia="en-US"/>
              </w:rPr>
              <w:t xml:space="preserve"> класс</w:t>
            </w:r>
          </w:p>
        </w:tc>
        <w:tc>
          <w:tcPr>
            <w:tcW w:w="1734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>Патриотическая направленность</w:t>
            </w:r>
          </w:p>
        </w:tc>
        <w:tc>
          <w:tcPr>
            <w:tcW w:w="1819" w:type="dxa"/>
          </w:tcPr>
          <w:p w:rsidR="003A766C" w:rsidRPr="003A766C" w:rsidRDefault="003A766C" w:rsidP="003A766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A766C">
              <w:rPr>
                <w:lang w:eastAsia="en-US"/>
              </w:rPr>
              <w:t xml:space="preserve">Занятие </w:t>
            </w:r>
          </w:p>
        </w:tc>
      </w:tr>
    </w:tbl>
    <w:p w:rsidR="003A766C" w:rsidRPr="003A766C" w:rsidRDefault="003A766C" w:rsidP="003A766C">
      <w:pPr>
        <w:tabs>
          <w:tab w:val="left" w:pos="0"/>
        </w:tabs>
        <w:jc w:val="both"/>
        <w:rPr>
          <w:lang w:eastAsia="en-US"/>
        </w:rPr>
      </w:pPr>
    </w:p>
    <w:p w:rsidR="00BC55D6" w:rsidRPr="009E7121" w:rsidRDefault="00BC55D6" w:rsidP="009E7121">
      <w:pPr>
        <w:ind w:left="709" w:firstLine="567"/>
        <w:jc w:val="center"/>
        <w:rPr>
          <w:rFonts w:eastAsiaTheme="minorEastAsia" w:cstheme="minorBidi"/>
          <w:b/>
          <w:color w:val="E36C0A" w:themeColor="accent6" w:themeShade="BF"/>
          <w:sz w:val="28"/>
          <w:szCs w:val="28"/>
        </w:rPr>
      </w:pPr>
    </w:p>
    <w:p w:rsidR="005405B1" w:rsidRPr="005405B1" w:rsidRDefault="005405B1" w:rsidP="005405B1">
      <w:pPr>
        <w:keepNext/>
        <w:keepLines/>
        <w:spacing w:before="200" w:after="200" w:line="276" w:lineRule="auto"/>
        <w:contextualSpacing/>
        <w:outlineLvl w:val="1"/>
        <w:rPr>
          <w:rFonts w:cstheme="majorBidi"/>
          <w:b/>
          <w:bCs/>
          <w:color w:val="E36C0A" w:themeColor="accent6" w:themeShade="BF"/>
          <w:sz w:val="32"/>
          <w:szCs w:val="32"/>
          <w:lang w:eastAsia="en-US"/>
        </w:rPr>
      </w:pPr>
      <w:r w:rsidRPr="005405B1">
        <w:rPr>
          <w:rFonts w:cstheme="majorBidi"/>
          <w:b/>
          <w:bCs/>
          <w:color w:val="E36C0A" w:themeColor="accent6" w:themeShade="BF"/>
          <w:sz w:val="32"/>
          <w:szCs w:val="32"/>
        </w:rPr>
        <w:t>Недельный план внеурочной деятельности обучающихся с умеренной, тяжелой, глубокой умственной отсталостью, ТМНР</w:t>
      </w:r>
    </w:p>
    <w:p w:rsidR="005405B1" w:rsidRPr="005405B1" w:rsidRDefault="005405B1" w:rsidP="005405B1">
      <w:pPr>
        <w:keepNext/>
        <w:keepLines/>
        <w:spacing w:before="200"/>
        <w:ind w:left="360"/>
        <w:outlineLvl w:val="1"/>
        <w:rPr>
          <w:rFonts w:cstheme="majorBidi"/>
          <w:bCs/>
          <w:szCs w:val="26"/>
          <w:lang w:eastAsia="en-US"/>
        </w:rPr>
      </w:pPr>
      <w:r w:rsidRPr="005405B1">
        <w:rPr>
          <w:rFonts w:cstheme="majorBidi"/>
          <w:b/>
          <w:bCs/>
          <w:szCs w:val="26"/>
          <w:lang w:eastAsia="en-US"/>
        </w:rPr>
        <w:t xml:space="preserve">                                                                                                                               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850"/>
        <w:gridCol w:w="426"/>
        <w:gridCol w:w="425"/>
        <w:gridCol w:w="992"/>
        <w:gridCol w:w="1134"/>
        <w:gridCol w:w="1134"/>
        <w:gridCol w:w="992"/>
        <w:gridCol w:w="993"/>
      </w:tblGrid>
      <w:tr w:rsidR="005405B1" w:rsidRPr="005405B1" w:rsidTr="005405B1">
        <w:tc>
          <w:tcPr>
            <w:tcW w:w="3432" w:type="dxa"/>
            <w:gridSpan w:val="2"/>
            <w:vMerge w:val="restart"/>
          </w:tcPr>
          <w:p w:rsidR="005405B1" w:rsidRPr="005405B1" w:rsidRDefault="005405B1" w:rsidP="005405B1">
            <w:pPr>
              <w:jc w:val="both"/>
              <w:rPr>
                <w:rFonts w:eastAsia="Calibri"/>
              </w:rPr>
            </w:pPr>
            <w:r w:rsidRPr="005405B1">
              <w:rPr>
                <w:rFonts w:eastAsia="Calibri"/>
              </w:rPr>
              <w:t>Направления внеурочной деятельности</w:t>
            </w:r>
          </w:p>
        </w:tc>
        <w:tc>
          <w:tcPr>
            <w:tcW w:w="5953" w:type="dxa"/>
            <w:gridSpan w:val="7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</w:p>
        </w:tc>
      </w:tr>
      <w:tr w:rsidR="005405B1" w:rsidRPr="005405B1" w:rsidTr="005405B1">
        <w:tc>
          <w:tcPr>
            <w:tcW w:w="3432" w:type="dxa"/>
            <w:gridSpan w:val="2"/>
            <w:vMerge/>
          </w:tcPr>
          <w:p w:rsidR="005405B1" w:rsidRPr="005405B1" w:rsidRDefault="005405B1" w:rsidP="005405B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 (1)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5405B1" w:rsidRPr="005405B1" w:rsidTr="005405B1">
        <w:trPr>
          <w:trHeight w:val="191"/>
        </w:trPr>
        <w:tc>
          <w:tcPr>
            <w:tcW w:w="1589" w:type="dxa"/>
            <w:vMerge w:val="restart"/>
          </w:tcPr>
          <w:p w:rsidR="005405B1" w:rsidRPr="005405B1" w:rsidRDefault="005405B1" w:rsidP="005405B1">
            <w:pPr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Коррекционные курсы</w:t>
            </w:r>
          </w:p>
        </w:tc>
        <w:tc>
          <w:tcPr>
            <w:tcW w:w="1843" w:type="dxa"/>
          </w:tcPr>
          <w:p w:rsidR="005405B1" w:rsidRPr="005405B1" w:rsidRDefault="005405B1" w:rsidP="005405B1">
            <w:pPr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Двигательное развитие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405B1" w:rsidRPr="005405B1" w:rsidTr="005405B1">
        <w:trPr>
          <w:trHeight w:val="191"/>
        </w:trPr>
        <w:tc>
          <w:tcPr>
            <w:tcW w:w="1589" w:type="dxa"/>
            <w:vMerge/>
          </w:tcPr>
          <w:p w:rsidR="005405B1" w:rsidRPr="005405B1" w:rsidRDefault="005405B1" w:rsidP="005405B1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5405B1" w:rsidRPr="005405B1" w:rsidRDefault="005405B1" w:rsidP="005405B1">
            <w:pPr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Сенсорное развитие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405B1" w:rsidRPr="005405B1" w:rsidTr="005405B1">
        <w:trPr>
          <w:trHeight w:val="191"/>
        </w:trPr>
        <w:tc>
          <w:tcPr>
            <w:tcW w:w="1589" w:type="dxa"/>
            <w:vMerge/>
          </w:tcPr>
          <w:p w:rsidR="005405B1" w:rsidRPr="005405B1" w:rsidRDefault="005405B1" w:rsidP="005405B1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5405B1" w:rsidRPr="005405B1" w:rsidRDefault="005405B1" w:rsidP="005405B1">
            <w:pPr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Предметно-практические действия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5405B1" w:rsidRPr="005405B1" w:rsidTr="005405B1">
        <w:trPr>
          <w:trHeight w:val="191"/>
        </w:trPr>
        <w:tc>
          <w:tcPr>
            <w:tcW w:w="1589" w:type="dxa"/>
            <w:vMerge/>
          </w:tcPr>
          <w:p w:rsidR="005405B1" w:rsidRPr="005405B1" w:rsidRDefault="005405B1" w:rsidP="005405B1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5405B1" w:rsidRPr="005405B1" w:rsidRDefault="005405B1" w:rsidP="005405B1">
            <w:pPr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Альтернативная коммуникация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405B1" w:rsidRPr="005405B1" w:rsidTr="005405B1">
        <w:trPr>
          <w:trHeight w:val="191"/>
        </w:trPr>
        <w:tc>
          <w:tcPr>
            <w:tcW w:w="1589" w:type="dxa"/>
            <w:vMerge/>
          </w:tcPr>
          <w:p w:rsidR="005405B1" w:rsidRPr="005405B1" w:rsidRDefault="005405B1" w:rsidP="005405B1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5405B1" w:rsidRPr="005405B1" w:rsidRDefault="005405B1" w:rsidP="005405B1">
            <w:pPr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Учимся учиться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405B1" w:rsidRPr="005405B1" w:rsidTr="005405B1">
        <w:trPr>
          <w:trHeight w:val="191"/>
        </w:trPr>
        <w:tc>
          <w:tcPr>
            <w:tcW w:w="3432" w:type="dxa"/>
            <w:gridSpan w:val="2"/>
          </w:tcPr>
          <w:p w:rsidR="005405B1" w:rsidRPr="005405B1" w:rsidRDefault="005405B1" w:rsidP="005405B1">
            <w:pPr>
              <w:rPr>
                <w:rFonts w:eastAsiaTheme="minorEastAsia"/>
                <w:b/>
                <w:color w:val="000000" w:themeColor="text1"/>
              </w:rPr>
            </w:pPr>
            <w:r w:rsidRPr="005405B1">
              <w:rPr>
                <w:rFonts w:eastAsiaTheme="minorEastAsia"/>
                <w:b/>
                <w:color w:val="000000" w:themeColor="text1"/>
              </w:rPr>
              <w:t>ИТОГО (коррекционные курсы)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6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</w:p>
        </w:tc>
      </w:tr>
      <w:tr w:rsidR="005405B1" w:rsidRPr="005405B1" w:rsidTr="005405B1">
        <w:trPr>
          <w:gridAfter w:val="6"/>
          <w:wAfter w:w="5670" w:type="dxa"/>
          <w:trHeight w:val="191"/>
        </w:trPr>
        <w:tc>
          <w:tcPr>
            <w:tcW w:w="1589" w:type="dxa"/>
            <w:shd w:val="clear" w:color="auto" w:fill="FFFFFF" w:themeFill="background1"/>
          </w:tcPr>
          <w:p w:rsidR="005405B1" w:rsidRPr="005405B1" w:rsidRDefault="005405B1" w:rsidP="005405B1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405B1" w:rsidRPr="005405B1" w:rsidRDefault="005405B1" w:rsidP="005405B1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5405B1" w:rsidRPr="005405B1" w:rsidTr="005405B1">
        <w:trPr>
          <w:trHeight w:val="191"/>
        </w:trPr>
        <w:tc>
          <w:tcPr>
            <w:tcW w:w="1589" w:type="dxa"/>
          </w:tcPr>
          <w:p w:rsidR="005405B1" w:rsidRPr="005405B1" w:rsidRDefault="005405B1" w:rsidP="005405B1">
            <w:pPr>
              <w:rPr>
                <w:rFonts w:eastAsiaTheme="minorEastAsia"/>
                <w:color w:val="000000" w:themeColor="text1"/>
              </w:rPr>
            </w:pPr>
            <w:r w:rsidRPr="005405B1">
              <w:rPr>
                <w:rFonts w:eastAsiaTheme="minorEastAsia"/>
                <w:color w:val="000000" w:themeColor="text1"/>
              </w:rPr>
              <w:t>Социальное</w:t>
            </w:r>
          </w:p>
        </w:tc>
        <w:tc>
          <w:tcPr>
            <w:tcW w:w="1843" w:type="dxa"/>
          </w:tcPr>
          <w:p w:rsidR="005405B1" w:rsidRPr="005405B1" w:rsidRDefault="005405B1" w:rsidP="005405B1">
            <w:pPr>
              <w:rPr>
                <w:rFonts w:eastAsiaTheme="minorEastAsia"/>
                <w:color w:val="000000" w:themeColor="text1"/>
              </w:rPr>
            </w:pPr>
            <w:r w:rsidRPr="005405B1">
              <w:rPr>
                <w:rFonts w:eastAsiaTheme="minorEastAsia"/>
                <w:color w:val="000000" w:themeColor="text1"/>
              </w:rPr>
              <w:t>«Я и театр»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405B1" w:rsidRPr="005405B1" w:rsidTr="005405B1">
        <w:trPr>
          <w:trHeight w:val="265"/>
        </w:trPr>
        <w:tc>
          <w:tcPr>
            <w:tcW w:w="1589" w:type="dxa"/>
          </w:tcPr>
          <w:p w:rsidR="005405B1" w:rsidRPr="005405B1" w:rsidRDefault="005405B1" w:rsidP="005405B1">
            <w:pPr>
              <w:rPr>
                <w:rFonts w:eastAsiaTheme="minorEastAsia"/>
                <w:color w:val="000000" w:themeColor="text1"/>
              </w:rPr>
            </w:pPr>
            <w:r w:rsidRPr="005405B1">
              <w:rPr>
                <w:rFonts w:eastAsiaTheme="minorEastAsia"/>
                <w:color w:val="000000" w:themeColor="text1"/>
              </w:rPr>
              <w:t xml:space="preserve">Общекультурное </w:t>
            </w:r>
          </w:p>
        </w:tc>
        <w:tc>
          <w:tcPr>
            <w:tcW w:w="1843" w:type="dxa"/>
          </w:tcPr>
          <w:p w:rsidR="005405B1" w:rsidRPr="005405B1" w:rsidRDefault="005405B1" w:rsidP="005405B1">
            <w:pPr>
              <w:rPr>
                <w:rFonts w:eastAsiaTheme="minorEastAsia"/>
                <w:color w:val="000000" w:themeColor="text1"/>
              </w:rPr>
            </w:pPr>
            <w:r w:rsidRPr="005405B1">
              <w:rPr>
                <w:rFonts w:eastAsiaTheme="minorEastAsia"/>
                <w:color w:val="000000" w:themeColor="text1"/>
              </w:rPr>
              <w:t>«Путешествие по сказкам»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405B1" w:rsidRPr="005405B1" w:rsidTr="005405B1">
        <w:trPr>
          <w:trHeight w:val="191"/>
        </w:trPr>
        <w:tc>
          <w:tcPr>
            <w:tcW w:w="1589" w:type="dxa"/>
          </w:tcPr>
          <w:p w:rsidR="005405B1" w:rsidRPr="005405B1" w:rsidRDefault="005405B1" w:rsidP="005405B1">
            <w:pPr>
              <w:rPr>
                <w:rFonts w:eastAsiaTheme="minorEastAsia"/>
                <w:color w:val="000000" w:themeColor="text1"/>
              </w:rPr>
            </w:pPr>
            <w:r w:rsidRPr="005405B1">
              <w:rPr>
                <w:rFonts w:eastAsiaTheme="minorEastAsia"/>
                <w:color w:val="000000" w:themeColor="text1"/>
              </w:rPr>
              <w:t>Спортивно-оздоровительное</w:t>
            </w:r>
          </w:p>
        </w:tc>
        <w:tc>
          <w:tcPr>
            <w:tcW w:w="1843" w:type="dxa"/>
          </w:tcPr>
          <w:p w:rsidR="005405B1" w:rsidRPr="005405B1" w:rsidRDefault="005405B1" w:rsidP="005405B1">
            <w:pPr>
              <w:rPr>
                <w:rFonts w:eastAsiaTheme="minorEastAsia"/>
                <w:color w:val="000000" w:themeColor="text1"/>
              </w:rPr>
            </w:pPr>
            <w:r w:rsidRPr="005405B1">
              <w:rPr>
                <w:rFonts w:eastAsiaTheme="minorEastAsia"/>
                <w:color w:val="000000" w:themeColor="text1"/>
              </w:rPr>
              <w:t>«Азбука здоровья»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405B1" w:rsidRPr="005405B1" w:rsidTr="005405B1">
        <w:trPr>
          <w:trHeight w:val="191"/>
        </w:trPr>
        <w:tc>
          <w:tcPr>
            <w:tcW w:w="1589" w:type="dxa"/>
          </w:tcPr>
          <w:p w:rsidR="005405B1" w:rsidRPr="005405B1" w:rsidRDefault="005405B1" w:rsidP="005405B1">
            <w:pPr>
              <w:rPr>
                <w:rFonts w:eastAsiaTheme="minorEastAsia"/>
                <w:color w:val="000000" w:themeColor="text1"/>
              </w:rPr>
            </w:pPr>
            <w:r w:rsidRPr="005405B1">
              <w:rPr>
                <w:rFonts w:eastAsiaTheme="minorEastAsia"/>
                <w:color w:val="000000" w:themeColor="text1"/>
              </w:rPr>
              <w:t>Нравственное</w:t>
            </w:r>
          </w:p>
        </w:tc>
        <w:tc>
          <w:tcPr>
            <w:tcW w:w="1843" w:type="dxa"/>
          </w:tcPr>
          <w:p w:rsidR="005405B1" w:rsidRPr="005405B1" w:rsidRDefault="005405B1" w:rsidP="005405B1">
            <w:pPr>
              <w:rPr>
                <w:rFonts w:eastAsiaTheme="minorEastAsia"/>
                <w:color w:val="000000" w:themeColor="text1"/>
              </w:rPr>
            </w:pPr>
            <w:r w:rsidRPr="005405B1">
              <w:rPr>
                <w:rFonts w:eastAsiaTheme="minorEastAsia"/>
                <w:color w:val="000000" w:themeColor="text1"/>
              </w:rPr>
              <w:t>«Разговоры о важном»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 w:rsidRPr="005405B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405B1" w:rsidRPr="005405B1" w:rsidTr="005405B1">
        <w:trPr>
          <w:trHeight w:val="191"/>
        </w:trPr>
        <w:tc>
          <w:tcPr>
            <w:tcW w:w="3432" w:type="dxa"/>
            <w:gridSpan w:val="2"/>
          </w:tcPr>
          <w:p w:rsidR="005405B1" w:rsidRPr="005405B1" w:rsidRDefault="005405B1" w:rsidP="005405B1">
            <w:pPr>
              <w:rPr>
                <w:rFonts w:eastAsiaTheme="minorEastAsia"/>
                <w:b/>
                <w:color w:val="000000" w:themeColor="text1"/>
              </w:rPr>
            </w:pPr>
            <w:r w:rsidRPr="005405B1">
              <w:rPr>
                <w:rFonts w:eastAsiaTheme="minorEastAsia"/>
                <w:b/>
                <w:color w:val="000000" w:themeColor="text1"/>
              </w:rPr>
              <w:t>ИТОГО (направления внеурочной деятельности)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4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</w:tr>
      <w:tr w:rsidR="005405B1" w:rsidRPr="005405B1" w:rsidTr="005405B1">
        <w:tc>
          <w:tcPr>
            <w:tcW w:w="3432" w:type="dxa"/>
            <w:gridSpan w:val="2"/>
          </w:tcPr>
          <w:p w:rsidR="005405B1" w:rsidRPr="005405B1" w:rsidRDefault="005405B1" w:rsidP="005405B1">
            <w:pPr>
              <w:jc w:val="both"/>
              <w:rPr>
                <w:rFonts w:eastAsia="Calibri"/>
                <w:b/>
              </w:rPr>
            </w:pPr>
            <w:r w:rsidRPr="005405B1">
              <w:rPr>
                <w:rFonts w:eastAsia="Calibri"/>
                <w:b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10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10</w:t>
            </w:r>
          </w:p>
        </w:tc>
        <w:tc>
          <w:tcPr>
            <w:tcW w:w="1134" w:type="dxa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 w:rsidRPr="005405B1">
              <w:rPr>
                <w:rFonts w:eastAsiaTheme="minorEastAsia"/>
                <w:b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5405B1" w:rsidRPr="005405B1" w:rsidRDefault="005405B1" w:rsidP="005405B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5405B1" w:rsidRPr="005405B1" w:rsidRDefault="005405B1" w:rsidP="005405B1">
      <w:pPr>
        <w:keepNext/>
        <w:keepLines/>
        <w:spacing w:before="200"/>
        <w:ind w:left="360"/>
        <w:outlineLvl w:val="1"/>
        <w:rPr>
          <w:rFonts w:cstheme="majorBidi"/>
          <w:bCs/>
          <w:szCs w:val="26"/>
          <w:lang w:eastAsia="en-US"/>
        </w:rPr>
      </w:pPr>
    </w:p>
    <w:p w:rsidR="00570A31" w:rsidRDefault="00570A31" w:rsidP="00962230">
      <w:pPr>
        <w:jc w:val="center"/>
        <w:rPr>
          <w:b/>
          <w:sz w:val="28"/>
          <w:szCs w:val="28"/>
        </w:rPr>
      </w:pPr>
    </w:p>
    <w:p w:rsidR="008F012B" w:rsidRPr="009E7121" w:rsidRDefault="008F012B" w:rsidP="00570A31">
      <w:pPr>
        <w:spacing w:line="240" w:lineRule="exact"/>
        <w:ind w:left="709" w:firstLine="567"/>
        <w:jc w:val="center"/>
        <w:rPr>
          <w:rFonts w:eastAsiaTheme="minorEastAsia" w:cstheme="minorBidi"/>
          <w:b/>
          <w:color w:val="000000" w:themeColor="text1"/>
        </w:rPr>
      </w:pPr>
    </w:p>
    <w:p w:rsidR="008F012B" w:rsidRPr="009E7121" w:rsidRDefault="008F012B" w:rsidP="00570A31">
      <w:pPr>
        <w:spacing w:line="240" w:lineRule="exact"/>
        <w:ind w:left="709" w:firstLine="567"/>
        <w:jc w:val="center"/>
        <w:rPr>
          <w:rFonts w:eastAsiaTheme="minorEastAsia" w:cstheme="minorBidi"/>
          <w:b/>
          <w:color w:val="000000" w:themeColor="text1"/>
        </w:rPr>
      </w:pPr>
    </w:p>
    <w:p w:rsidR="008F012B" w:rsidRPr="009E7121" w:rsidRDefault="008F012B" w:rsidP="00570A31">
      <w:pPr>
        <w:spacing w:line="240" w:lineRule="exact"/>
        <w:ind w:left="709" w:firstLine="567"/>
        <w:jc w:val="center"/>
        <w:rPr>
          <w:rFonts w:eastAsiaTheme="minorEastAsia" w:cstheme="minorBidi"/>
          <w:b/>
          <w:color w:val="000000" w:themeColor="text1"/>
        </w:rPr>
      </w:pPr>
    </w:p>
    <w:p w:rsidR="008F012B" w:rsidRPr="009E7121" w:rsidRDefault="008F012B" w:rsidP="00570A31">
      <w:pPr>
        <w:spacing w:line="240" w:lineRule="exact"/>
        <w:ind w:left="709" w:firstLine="567"/>
        <w:jc w:val="center"/>
        <w:rPr>
          <w:rFonts w:eastAsiaTheme="minorEastAsia" w:cstheme="minorBidi"/>
          <w:b/>
          <w:color w:val="000000" w:themeColor="text1"/>
        </w:rPr>
      </w:pPr>
    </w:p>
    <w:p w:rsidR="008F012B" w:rsidRDefault="008F012B" w:rsidP="00570A31">
      <w:pPr>
        <w:spacing w:line="240" w:lineRule="exact"/>
        <w:ind w:left="709" w:firstLine="567"/>
        <w:jc w:val="center"/>
        <w:rPr>
          <w:rFonts w:eastAsiaTheme="minorEastAsia" w:cstheme="minorBidi"/>
          <w:b/>
          <w:color w:val="000000" w:themeColor="text1"/>
        </w:rPr>
      </w:pPr>
    </w:p>
    <w:p w:rsidR="00962230" w:rsidRPr="00312C5B" w:rsidRDefault="00962230" w:rsidP="00962230">
      <w:pPr>
        <w:jc w:val="center"/>
        <w:rPr>
          <w:b/>
          <w:color w:val="E36C0A" w:themeColor="accent6" w:themeShade="BF"/>
          <w:sz w:val="28"/>
          <w:szCs w:val="28"/>
        </w:rPr>
      </w:pPr>
      <w:r w:rsidRPr="00312C5B">
        <w:rPr>
          <w:b/>
          <w:color w:val="E36C0A" w:themeColor="accent6" w:themeShade="BF"/>
          <w:sz w:val="28"/>
          <w:szCs w:val="28"/>
        </w:rPr>
        <w:lastRenderedPageBreak/>
        <w:t>Распределение часов коррекционно-развивающих занятий по годам обучения</w:t>
      </w:r>
      <w:r w:rsidR="00F40AB7">
        <w:rPr>
          <w:b/>
          <w:color w:val="E36C0A" w:themeColor="accent6" w:themeShade="BF"/>
          <w:sz w:val="28"/>
          <w:szCs w:val="28"/>
        </w:rPr>
        <w:t xml:space="preserve"> (легкая умственная отсталость)</w:t>
      </w:r>
    </w:p>
    <w:p w:rsidR="00962230" w:rsidRPr="00312C5B" w:rsidRDefault="00F40AB7" w:rsidP="00962230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ФБУП 2002г</w:t>
      </w:r>
    </w:p>
    <w:p w:rsidR="00962230" w:rsidRPr="00933EAA" w:rsidRDefault="00962230" w:rsidP="00962230">
      <w:pPr>
        <w:jc w:val="center"/>
        <w:rPr>
          <w:b/>
        </w:rPr>
      </w:pPr>
    </w:p>
    <w:p w:rsidR="00962230" w:rsidRPr="00933EAA" w:rsidRDefault="00962230" w:rsidP="00962230">
      <w:pPr>
        <w:jc w:val="center"/>
        <w:rPr>
          <w:b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16"/>
        <w:gridCol w:w="2128"/>
        <w:gridCol w:w="850"/>
        <w:gridCol w:w="709"/>
        <w:gridCol w:w="709"/>
        <w:gridCol w:w="850"/>
        <w:gridCol w:w="850"/>
        <w:gridCol w:w="1136"/>
        <w:gridCol w:w="850"/>
      </w:tblGrid>
      <w:tr w:rsidR="0029207D" w:rsidRPr="0029207D" w:rsidTr="00F91A30">
        <w:trPr>
          <w:trHeight w:val="359"/>
        </w:trPr>
        <w:tc>
          <w:tcPr>
            <w:tcW w:w="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center"/>
              <w:rPr>
                <w:b/>
              </w:rPr>
            </w:pPr>
            <w:r w:rsidRPr="0029207D">
              <w:rPr>
                <w:b/>
              </w:rPr>
              <w:t>№пп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center"/>
              <w:rPr>
                <w:b/>
              </w:rPr>
            </w:pPr>
            <w:r w:rsidRPr="0029207D">
              <w:rPr>
                <w:b/>
              </w:rPr>
              <w:t>Образовательные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center"/>
              <w:rPr>
                <w:b/>
              </w:rPr>
            </w:pPr>
            <w:r w:rsidRPr="0029207D">
              <w:rPr>
                <w:b/>
              </w:rPr>
              <w:t>Учебные предметы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center"/>
              <w:rPr>
                <w:b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center"/>
              <w:rPr>
                <w:b/>
                <w:lang w:val="en-US"/>
              </w:rPr>
            </w:pPr>
            <w:r w:rsidRPr="0029207D">
              <w:rPr>
                <w:b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center"/>
              <w:rPr>
                <w:b/>
              </w:rPr>
            </w:pPr>
            <w:r w:rsidRPr="0029207D">
              <w:rPr>
                <w:b/>
              </w:rPr>
              <w:t>Всего</w:t>
            </w:r>
          </w:p>
        </w:tc>
      </w:tr>
      <w:tr w:rsidR="0029207D" w:rsidRPr="0029207D" w:rsidTr="00F91A30"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both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both"/>
              <w:rPr>
                <w:b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7D" w:rsidRPr="0029207D" w:rsidRDefault="0029207D" w:rsidP="0029207D">
            <w:pPr>
              <w:jc w:val="center"/>
              <w:rPr>
                <w:lang w:val="en-US"/>
              </w:rPr>
            </w:pPr>
            <w:r w:rsidRPr="0029207D"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7D" w:rsidRPr="0029207D" w:rsidRDefault="0029207D" w:rsidP="0029207D">
            <w:pPr>
              <w:jc w:val="center"/>
              <w:rPr>
                <w:lang w:val="en-US"/>
              </w:rPr>
            </w:pPr>
            <w:r w:rsidRPr="0029207D">
              <w:rPr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center"/>
            </w:pPr>
            <w:r w:rsidRPr="0029207D">
              <w:rPr>
                <w:lang w:val="en-US"/>
              </w:rPr>
              <w:t>VII</w:t>
            </w:r>
            <w:r w:rsidRPr="0029207D"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center"/>
              <w:rPr>
                <w:lang w:val="en-US"/>
              </w:rPr>
            </w:pPr>
            <w:r w:rsidRPr="0029207D">
              <w:rPr>
                <w:lang w:val="en-US"/>
              </w:rPr>
              <w:t>VII</w:t>
            </w:r>
          </w:p>
          <w:p w:rsidR="0029207D" w:rsidRPr="0029207D" w:rsidRDefault="0029207D" w:rsidP="0029207D">
            <w:pPr>
              <w:jc w:val="center"/>
            </w:pPr>
            <w:r w:rsidRPr="0029207D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center"/>
              <w:rPr>
                <w:lang w:val="en-US"/>
              </w:rPr>
            </w:pPr>
            <w:r w:rsidRPr="0029207D">
              <w:rPr>
                <w:lang w:val="en-US"/>
              </w:rPr>
              <w:t>VIII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7D" w:rsidRPr="0029207D" w:rsidRDefault="0029207D" w:rsidP="0029207D">
            <w:pPr>
              <w:jc w:val="center"/>
            </w:pPr>
            <w:r w:rsidRPr="0029207D">
              <w:rPr>
                <w:lang w:val="en-US"/>
              </w:rPr>
              <w:t>IX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center"/>
              <w:rPr>
                <w:lang w:val="en-US"/>
              </w:rPr>
            </w:pPr>
          </w:p>
        </w:tc>
      </w:tr>
      <w:tr w:rsidR="0029207D" w:rsidRPr="0029207D" w:rsidTr="00F91A30">
        <w:tc>
          <w:tcPr>
            <w:tcW w:w="9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29207D" w:rsidRDefault="0029207D" w:rsidP="0029207D">
            <w:pPr>
              <w:rPr>
                <w:b/>
              </w:rPr>
            </w:pPr>
          </w:p>
        </w:tc>
      </w:tr>
      <w:tr w:rsidR="0029207D" w:rsidRPr="0029207D" w:rsidTr="00F91A3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/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center"/>
            </w:pPr>
            <w:r w:rsidRPr="0029207D">
              <w:t>КРЗ ( групповые)</w:t>
            </w:r>
          </w:p>
        </w:tc>
      </w:tr>
      <w:tr w:rsidR="0029207D" w:rsidRPr="0029207D" w:rsidTr="00F91A3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both"/>
              <w:rPr>
                <w:bCs/>
              </w:rPr>
            </w:pPr>
            <w:r w:rsidRPr="0029207D">
              <w:rPr>
                <w:bCs/>
              </w:rPr>
              <w:t>Ритмика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709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850" w:type="dxa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1136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29207D">
              <w:rPr>
                <w:b/>
              </w:rPr>
              <w:t>6</w:t>
            </w:r>
          </w:p>
        </w:tc>
      </w:tr>
      <w:tr w:rsidR="0029207D" w:rsidRPr="0029207D" w:rsidTr="00F91A3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both"/>
              <w:rPr>
                <w:bCs/>
              </w:rPr>
            </w:pPr>
            <w:r w:rsidRPr="0029207D">
              <w:rPr>
                <w:bCs/>
              </w:rPr>
              <w:t>Психокоррекция</w:t>
            </w:r>
          </w:p>
          <w:p w:rsidR="0029207D" w:rsidRPr="0029207D" w:rsidRDefault="0029207D" w:rsidP="0029207D">
            <w:pPr>
              <w:jc w:val="both"/>
              <w:rPr>
                <w:bCs/>
              </w:rPr>
            </w:pPr>
            <w:r w:rsidRPr="0029207D">
              <w:rPr>
                <w:bCs/>
              </w:rPr>
              <w:t xml:space="preserve">(групповые)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709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850" w:type="dxa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1136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29207D">
              <w:rPr>
                <w:b/>
              </w:rPr>
              <w:t>6</w:t>
            </w:r>
          </w:p>
        </w:tc>
      </w:tr>
      <w:tr w:rsidR="0029207D" w:rsidRPr="0029207D" w:rsidTr="00F91A3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both"/>
            </w:pPr>
            <w:r w:rsidRPr="0029207D">
              <w:t>Логопедия</w:t>
            </w:r>
          </w:p>
          <w:p w:rsidR="0029207D" w:rsidRPr="0029207D" w:rsidRDefault="0029207D" w:rsidP="0029207D">
            <w:pPr>
              <w:jc w:val="both"/>
            </w:pPr>
            <w:r w:rsidRPr="0029207D">
              <w:t>(групповые)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709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850" w:type="dxa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1136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29207D">
              <w:rPr>
                <w:b/>
              </w:rPr>
              <w:t>6</w:t>
            </w:r>
          </w:p>
        </w:tc>
      </w:tr>
      <w:tr w:rsidR="0029207D" w:rsidRPr="0029207D" w:rsidTr="00F91A3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29207D">
              <w:rPr>
                <w:sz w:val="22"/>
                <w:szCs w:val="22"/>
              </w:rPr>
              <w:t xml:space="preserve">                                                               КРЗ (индивидуальные)</w:t>
            </w:r>
          </w:p>
        </w:tc>
      </w:tr>
      <w:tr w:rsidR="0029207D" w:rsidRPr="0029207D" w:rsidTr="00F91A3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both"/>
            </w:pPr>
            <w:r w:rsidRPr="0029207D">
              <w:t xml:space="preserve">Логопедия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1/0</w:t>
            </w:r>
          </w:p>
        </w:tc>
        <w:tc>
          <w:tcPr>
            <w:tcW w:w="709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1/0</w:t>
            </w:r>
          </w:p>
        </w:tc>
        <w:tc>
          <w:tcPr>
            <w:tcW w:w="850" w:type="dxa"/>
          </w:tcPr>
          <w:p w:rsidR="0029207D" w:rsidRPr="0029207D" w:rsidRDefault="0029207D" w:rsidP="0029207D">
            <w:pPr>
              <w:jc w:val="both"/>
            </w:pPr>
            <w:r w:rsidRPr="0029207D">
              <w:t>1/0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1/0</w:t>
            </w:r>
          </w:p>
        </w:tc>
        <w:tc>
          <w:tcPr>
            <w:tcW w:w="1136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1/0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29207D">
              <w:rPr>
                <w:b/>
              </w:rPr>
              <w:t>6/0</w:t>
            </w:r>
          </w:p>
        </w:tc>
      </w:tr>
      <w:tr w:rsidR="0029207D" w:rsidRPr="0029207D" w:rsidTr="00F91A3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both"/>
            </w:pPr>
            <w:r w:rsidRPr="0029207D">
              <w:t xml:space="preserve">Психокоррекция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0/1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0/1</w:t>
            </w:r>
          </w:p>
        </w:tc>
        <w:tc>
          <w:tcPr>
            <w:tcW w:w="709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0/1</w:t>
            </w:r>
          </w:p>
        </w:tc>
        <w:tc>
          <w:tcPr>
            <w:tcW w:w="850" w:type="dxa"/>
          </w:tcPr>
          <w:p w:rsidR="0029207D" w:rsidRPr="0029207D" w:rsidRDefault="0029207D" w:rsidP="0029207D">
            <w:pPr>
              <w:jc w:val="both"/>
            </w:pPr>
            <w:r w:rsidRPr="0029207D">
              <w:t>0/1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0/1</w:t>
            </w:r>
          </w:p>
        </w:tc>
        <w:tc>
          <w:tcPr>
            <w:tcW w:w="1136" w:type="dxa"/>
            <w:vAlign w:val="center"/>
          </w:tcPr>
          <w:p w:rsidR="0029207D" w:rsidRPr="0029207D" w:rsidRDefault="0029207D" w:rsidP="0029207D">
            <w:pPr>
              <w:jc w:val="both"/>
            </w:pPr>
            <w:r w:rsidRPr="0029207D">
              <w:t>0/1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29207D">
              <w:rPr>
                <w:b/>
              </w:rPr>
              <w:t>0/6</w:t>
            </w:r>
          </w:p>
        </w:tc>
      </w:tr>
      <w:tr w:rsidR="0029207D" w:rsidRPr="0029207D" w:rsidTr="00F91A3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07D" w:rsidRPr="0029207D" w:rsidRDefault="0029207D" w:rsidP="0029207D">
            <w:pPr>
              <w:jc w:val="both"/>
              <w:rPr>
                <w:b/>
              </w:rPr>
            </w:pPr>
            <w:r w:rsidRPr="0029207D">
              <w:rPr>
                <w:b/>
              </w:rPr>
              <w:t>Всего (коррекционно-развивающие занятия):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  <w:rPr>
                <w:b/>
              </w:rPr>
            </w:pPr>
            <w:r w:rsidRPr="0029207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207D" w:rsidRPr="0029207D" w:rsidRDefault="0029207D" w:rsidP="0029207D">
            <w:pPr>
              <w:jc w:val="both"/>
              <w:rPr>
                <w:b/>
              </w:rPr>
            </w:pPr>
            <w:r w:rsidRPr="0029207D"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29207D" w:rsidRPr="0029207D" w:rsidRDefault="0029207D" w:rsidP="0029207D">
            <w:pPr>
              <w:jc w:val="both"/>
              <w:rPr>
                <w:b/>
              </w:rPr>
            </w:pPr>
            <w:r w:rsidRPr="0029207D">
              <w:rPr>
                <w:b/>
              </w:rPr>
              <w:t>5</w:t>
            </w:r>
          </w:p>
        </w:tc>
        <w:tc>
          <w:tcPr>
            <w:tcW w:w="850" w:type="dxa"/>
          </w:tcPr>
          <w:p w:rsidR="0029207D" w:rsidRPr="0029207D" w:rsidRDefault="0029207D" w:rsidP="0029207D">
            <w:pPr>
              <w:jc w:val="both"/>
              <w:rPr>
                <w:b/>
              </w:rPr>
            </w:pPr>
            <w:r w:rsidRPr="0029207D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jc w:val="both"/>
              <w:rPr>
                <w:b/>
              </w:rPr>
            </w:pPr>
            <w:r w:rsidRPr="0029207D">
              <w:rPr>
                <w:b/>
              </w:rPr>
              <w:t>5</w:t>
            </w:r>
          </w:p>
        </w:tc>
        <w:tc>
          <w:tcPr>
            <w:tcW w:w="1136" w:type="dxa"/>
            <w:vAlign w:val="center"/>
          </w:tcPr>
          <w:p w:rsidR="0029207D" w:rsidRPr="0029207D" w:rsidRDefault="0029207D" w:rsidP="0029207D">
            <w:pPr>
              <w:jc w:val="both"/>
              <w:rPr>
                <w:b/>
              </w:rPr>
            </w:pPr>
            <w:r w:rsidRPr="0029207D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29207D" w:rsidRPr="0029207D" w:rsidRDefault="0029207D" w:rsidP="0029207D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29207D">
              <w:rPr>
                <w:b/>
              </w:rPr>
              <w:t>30</w:t>
            </w:r>
          </w:p>
        </w:tc>
      </w:tr>
    </w:tbl>
    <w:p w:rsidR="0029207D" w:rsidRPr="0029207D" w:rsidRDefault="0029207D" w:rsidP="0029207D">
      <w:pPr>
        <w:widowControl w:val="0"/>
        <w:autoSpaceDE w:val="0"/>
        <w:autoSpaceDN w:val="0"/>
        <w:adjustRightInd w:val="0"/>
        <w:ind w:left="284"/>
        <w:rPr>
          <w:rFonts w:eastAsiaTheme="minorHAnsi"/>
          <w:b/>
          <w:bCs/>
          <w:lang w:eastAsia="en-US"/>
        </w:rPr>
      </w:pPr>
    </w:p>
    <w:p w:rsidR="00F40AB7" w:rsidRPr="00312C5B" w:rsidRDefault="00F40AB7" w:rsidP="00F40AB7">
      <w:pPr>
        <w:jc w:val="center"/>
        <w:rPr>
          <w:b/>
          <w:color w:val="E36C0A" w:themeColor="accent6" w:themeShade="BF"/>
          <w:sz w:val="28"/>
          <w:szCs w:val="28"/>
        </w:rPr>
      </w:pPr>
      <w:r w:rsidRPr="00312C5B">
        <w:rPr>
          <w:b/>
          <w:color w:val="E36C0A" w:themeColor="accent6" w:themeShade="BF"/>
          <w:sz w:val="28"/>
          <w:szCs w:val="28"/>
        </w:rPr>
        <w:t>Распределение часов коррекционно-развивающих занятий по годам обучения</w:t>
      </w:r>
      <w:r>
        <w:rPr>
          <w:b/>
          <w:color w:val="E36C0A" w:themeColor="accent6" w:themeShade="BF"/>
          <w:sz w:val="28"/>
          <w:szCs w:val="28"/>
        </w:rPr>
        <w:t xml:space="preserve"> (</w:t>
      </w:r>
      <w:r>
        <w:rPr>
          <w:b/>
          <w:color w:val="E36C0A" w:themeColor="accent6" w:themeShade="BF"/>
          <w:sz w:val="28"/>
          <w:szCs w:val="28"/>
        </w:rPr>
        <w:t xml:space="preserve">умеренная </w:t>
      </w:r>
      <w:r>
        <w:rPr>
          <w:b/>
          <w:color w:val="E36C0A" w:themeColor="accent6" w:themeShade="BF"/>
          <w:sz w:val="28"/>
          <w:szCs w:val="28"/>
        </w:rPr>
        <w:t>умственная отсталость)</w:t>
      </w:r>
    </w:p>
    <w:p w:rsidR="00962230" w:rsidRPr="00312C5B" w:rsidRDefault="00F40AB7" w:rsidP="00F40AB7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ФБУП 2002г</w:t>
      </w:r>
      <w:r w:rsidRPr="00312C5B">
        <w:rPr>
          <w:b/>
          <w:color w:val="E36C0A" w:themeColor="accent6" w:themeShade="BF"/>
          <w:sz w:val="28"/>
          <w:szCs w:val="28"/>
        </w:rPr>
        <w:t xml:space="preserve"> </w:t>
      </w:r>
    </w:p>
    <w:p w:rsidR="00962230" w:rsidRPr="00933EAA" w:rsidRDefault="00962230" w:rsidP="00962230">
      <w:pPr>
        <w:ind w:firstLine="540"/>
        <w:jc w:val="both"/>
        <w:rPr>
          <w:sz w:val="28"/>
          <w:szCs w:val="28"/>
          <w:lang w:val="x-none" w:eastAsia="x-none"/>
        </w:rPr>
      </w:pPr>
      <w:r w:rsidRPr="00933EAA">
        <w:rPr>
          <w:b/>
          <w:sz w:val="28"/>
          <w:szCs w:val="28"/>
          <w:lang w:val="x-none" w:eastAsia="x-none"/>
        </w:rPr>
        <w:t>Коррекционно-развивающие занятия</w:t>
      </w:r>
      <w:r w:rsidRPr="00933EAA">
        <w:rPr>
          <w:sz w:val="28"/>
          <w:szCs w:val="28"/>
          <w:lang w:val="x-none" w:eastAsia="x-none"/>
        </w:rPr>
        <w:t xml:space="preserve">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962230" w:rsidRPr="00933EAA" w:rsidRDefault="00962230" w:rsidP="00962230">
      <w:pPr>
        <w:ind w:firstLine="540"/>
        <w:jc w:val="both"/>
        <w:rPr>
          <w:sz w:val="28"/>
          <w:szCs w:val="28"/>
        </w:rPr>
      </w:pPr>
      <w:r w:rsidRPr="00933EAA">
        <w:rPr>
          <w:sz w:val="28"/>
          <w:szCs w:val="28"/>
        </w:rPr>
        <w:t xml:space="preserve">Коррекционная работа в классах проводится в виде фронтальных </w:t>
      </w:r>
      <w:r w:rsidRPr="00933EAA">
        <w:rPr>
          <w:sz w:val="28"/>
          <w:szCs w:val="28"/>
        </w:rPr>
        <w:br/>
        <w:t>и индивидуально-групповых занятий; продолжительность занятий и перемен, чередование занятий определяются учителем, исходя из психофизических особенностей и возможностей, эмоционального состояния детей.</w:t>
      </w:r>
    </w:p>
    <w:p w:rsidR="00962230" w:rsidRPr="00933EAA" w:rsidRDefault="00962230" w:rsidP="00962230">
      <w:pPr>
        <w:ind w:firstLine="540"/>
        <w:jc w:val="both"/>
        <w:rPr>
          <w:sz w:val="28"/>
          <w:szCs w:val="28"/>
        </w:rPr>
      </w:pPr>
      <w:r w:rsidRPr="00933EAA">
        <w:rPr>
          <w:sz w:val="28"/>
          <w:szCs w:val="28"/>
        </w:rPr>
        <w:t>Сроки освоения образовательных программ в классах для детей, имеющих сложный дефект развития, могут быть увеличены и определены в зависимости от индивидуальных возможностей конкретного ребенка и не должны превышать 12 лет.</w:t>
      </w:r>
    </w:p>
    <w:p w:rsidR="00F40AB7" w:rsidRDefault="00F40AB7" w:rsidP="00962230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3B288D" w:rsidRDefault="003B288D" w:rsidP="00962230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3B288D" w:rsidRDefault="003B288D" w:rsidP="00962230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3B288D" w:rsidRDefault="003B288D" w:rsidP="00962230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3B288D" w:rsidRDefault="003B288D" w:rsidP="00962230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3B288D" w:rsidRDefault="003B288D" w:rsidP="00962230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3B288D" w:rsidRDefault="003B288D" w:rsidP="00962230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3B288D" w:rsidRDefault="003B288D" w:rsidP="00962230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3B288D" w:rsidRDefault="003B288D" w:rsidP="00962230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962230" w:rsidRPr="00312C5B" w:rsidRDefault="00962230" w:rsidP="00962230">
      <w:pPr>
        <w:jc w:val="center"/>
        <w:rPr>
          <w:b/>
          <w:color w:val="E36C0A" w:themeColor="accent6" w:themeShade="BF"/>
          <w:sz w:val="28"/>
          <w:szCs w:val="28"/>
        </w:rPr>
      </w:pPr>
      <w:r w:rsidRPr="00312C5B">
        <w:rPr>
          <w:b/>
          <w:color w:val="E36C0A" w:themeColor="accent6" w:themeShade="BF"/>
          <w:sz w:val="28"/>
          <w:szCs w:val="28"/>
        </w:rPr>
        <w:lastRenderedPageBreak/>
        <w:t>Распределение часов коррекционно-развивающих занятий по годам обучения</w:t>
      </w:r>
      <w:r w:rsidR="00312C5B" w:rsidRPr="00312C5B">
        <w:rPr>
          <w:b/>
          <w:color w:val="E36C0A" w:themeColor="accent6" w:themeShade="BF"/>
          <w:sz w:val="28"/>
          <w:szCs w:val="28"/>
        </w:rPr>
        <w:t xml:space="preserve"> (обу</w:t>
      </w:r>
      <w:r w:rsidRPr="00312C5B">
        <w:rPr>
          <w:b/>
          <w:color w:val="E36C0A" w:themeColor="accent6" w:themeShade="BF"/>
          <w:sz w:val="28"/>
          <w:szCs w:val="28"/>
        </w:rPr>
        <w:t>чащиеся с умеренной и тяжелой умственной отсталостью, сложным дефектом развития (тяжелыми и множественными нарушениями развития)</w:t>
      </w:r>
    </w:p>
    <w:p w:rsidR="00962230" w:rsidRPr="00933EAA" w:rsidRDefault="00962230" w:rsidP="00962230">
      <w:pPr>
        <w:jc w:val="center"/>
        <w:rPr>
          <w:b/>
        </w:rPr>
      </w:pPr>
    </w:p>
    <w:p w:rsidR="00933EAA" w:rsidRPr="00933EAA" w:rsidRDefault="00933EAA" w:rsidP="00933EAA">
      <w:pPr>
        <w:rPr>
          <w:b/>
        </w:rPr>
      </w:pPr>
    </w:p>
    <w:tbl>
      <w:tblPr>
        <w:tblpPr w:leftFromText="180" w:rightFromText="180" w:vertAnchor="text" w:horzAnchor="margin" w:tblpX="149" w:tblpY="128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567"/>
        <w:gridCol w:w="567"/>
        <w:gridCol w:w="567"/>
        <w:gridCol w:w="567"/>
        <w:gridCol w:w="709"/>
      </w:tblGrid>
      <w:tr w:rsidR="003B288D" w:rsidRPr="003B288D" w:rsidTr="003B288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Двигательное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</w:tr>
    </w:tbl>
    <w:tbl>
      <w:tblPr>
        <w:tblW w:w="35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721"/>
        <w:gridCol w:w="568"/>
        <w:gridCol w:w="568"/>
        <w:gridCol w:w="565"/>
        <w:gridCol w:w="565"/>
        <w:gridCol w:w="708"/>
      </w:tblGrid>
      <w:tr w:rsidR="003B288D" w:rsidRPr="003B288D" w:rsidTr="003B288D">
        <w:trPr>
          <w:trHeight w:val="40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Сенсорное развитие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</w:tr>
      <w:tr w:rsidR="003B288D" w:rsidRPr="003B288D" w:rsidTr="003B288D">
        <w:trPr>
          <w:trHeight w:val="40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Предметно-практические действия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</w:tr>
      <w:tr w:rsidR="003B288D" w:rsidRPr="003B288D" w:rsidTr="003B288D">
        <w:trPr>
          <w:trHeight w:val="40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Альтернативная коммуникация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</w:tr>
      <w:tr w:rsidR="003B288D" w:rsidRPr="003B288D" w:rsidTr="003B288D">
        <w:trPr>
          <w:trHeight w:val="40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Психокоррекция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88D">
              <w:rPr>
                <w:sz w:val="22"/>
                <w:szCs w:val="22"/>
              </w:rPr>
              <w:t>1</w:t>
            </w:r>
          </w:p>
        </w:tc>
      </w:tr>
      <w:tr w:rsidR="003B288D" w:rsidRPr="003B288D" w:rsidTr="003B288D">
        <w:trPr>
          <w:trHeight w:val="144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8D" w:rsidRPr="003B288D" w:rsidRDefault="003B288D" w:rsidP="003B288D">
            <w:pPr>
              <w:spacing w:line="240" w:lineRule="exact"/>
              <w:rPr>
                <w:b/>
                <w:sz w:val="22"/>
                <w:szCs w:val="22"/>
              </w:rPr>
            </w:pPr>
            <w:r w:rsidRPr="003B288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B288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B288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B288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B288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B288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B288D">
              <w:rPr>
                <w:b/>
                <w:sz w:val="22"/>
                <w:szCs w:val="22"/>
              </w:rPr>
              <w:t>5</w:t>
            </w:r>
          </w:p>
        </w:tc>
      </w:tr>
      <w:tr w:rsidR="003B288D" w:rsidRPr="003B288D" w:rsidTr="003B288D">
        <w:trPr>
          <w:trHeight w:val="144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8D" w:rsidRPr="003B288D" w:rsidRDefault="003B288D" w:rsidP="003B288D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Классы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8D" w:rsidRPr="003B288D" w:rsidRDefault="003B288D" w:rsidP="003B288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</w:tbl>
    <w:p w:rsidR="006E5C6F" w:rsidRDefault="006E5C6F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3B288D" w:rsidRDefault="003B288D"/>
    <w:p w:rsidR="009B0E07" w:rsidRDefault="009B0E07"/>
    <w:p w:rsidR="009B0E07" w:rsidRDefault="009B0E07"/>
    <w:p w:rsidR="009B0E07" w:rsidRDefault="009B0E07" w:rsidP="009B0E07">
      <w:pPr>
        <w:pStyle w:val="a9"/>
        <w:kinsoku w:val="0"/>
        <w:overflowPunct w:val="0"/>
        <w:spacing w:before="0" w:beforeAutospacing="0" w:after="0" w:afterAutospacing="0"/>
        <w:textAlignment w:val="baseline"/>
      </w:pPr>
      <w:bookmarkStart w:id="0" w:name="_GoBack"/>
      <w:r>
        <w:rPr>
          <w:noProof/>
        </w:rPr>
        <w:lastRenderedPageBreak/>
        <w:drawing>
          <wp:inline distT="0" distB="0" distL="0" distR="0" wp14:anchorId="72475FBB">
            <wp:extent cx="6437630" cy="1134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Calibri" w:eastAsia="Microsoft YaHei" w:hAnsi="Calibri" w:cs="+mn-cs"/>
          <w:color w:val="000000"/>
          <w:kern w:val="24"/>
          <w:sz w:val="44"/>
          <w:szCs w:val="44"/>
        </w:rPr>
        <w:t>- образовательная деятельность, 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 общего образования обучающихся с ограниченными возможностями здоровья.</w:t>
      </w:r>
    </w:p>
    <w:p w:rsidR="0010385B" w:rsidRDefault="009B0E07">
      <w:r>
        <w:rPr>
          <w:noProof/>
        </w:rPr>
        <w:drawing>
          <wp:inline distT="0" distB="0" distL="0" distR="0" wp14:anchorId="00B16C2D" wp14:editId="6CF5CCE3">
            <wp:extent cx="2372360" cy="2767965"/>
            <wp:effectExtent l="0" t="0" r="889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5C08">
        <w:rPr>
          <w:noProof/>
        </w:rPr>
        <w:drawing>
          <wp:inline distT="0" distB="0" distL="0" distR="0" wp14:anchorId="68952C70">
            <wp:extent cx="3164205" cy="3238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85B" w:rsidRPr="0010385B" w:rsidRDefault="0010385B" w:rsidP="0010385B"/>
    <w:p w:rsidR="0010385B" w:rsidRPr="0010385B" w:rsidRDefault="0010385B" w:rsidP="0010385B"/>
    <w:p w:rsidR="0010385B" w:rsidRPr="0010385B" w:rsidRDefault="0010385B" w:rsidP="0010385B"/>
    <w:p w:rsidR="0010385B" w:rsidRPr="0010385B" w:rsidRDefault="0010385B" w:rsidP="0010385B"/>
    <w:p w:rsidR="0010385B" w:rsidRPr="0010385B" w:rsidRDefault="0010385B" w:rsidP="0010385B"/>
    <w:p w:rsidR="0010385B" w:rsidRPr="0010385B" w:rsidRDefault="0010385B" w:rsidP="0010385B"/>
    <w:p w:rsidR="0010385B" w:rsidRDefault="0010385B" w:rsidP="0010385B"/>
    <w:p w:rsidR="0010385B" w:rsidRDefault="0010385B" w:rsidP="0010385B"/>
    <w:p w:rsidR="009B0E07" w:rsidRDefault="0010385B" w:rsidP="0010385B">
      <w:pPr>
        <w:tabs>
          <w:tab w:val="left" w:pos="2640"/>
        </w:tabs>
      </w:pPr>
      <w:r>
        <w:tab/>
      </w:r>
    </w:p>
    <w:p w:rsidR="0010385B" w:rsidRDefault="0010385B" w:rsidP="0010385B">
      <w:pPr>
        <w:tabs>
          <w:tab w:val="left" w:pos="2640"/>
        </w:tabs>
      </w:pPr>
    </w:p>
    <w:p w:rsidR="0010385B" w:rsidRDefault="0010385B" w:rsidP="0010385B">
      <w:pPr>
        <w:tabs>
          <w:tab w:val="left" w:pos="2640"/>
        </w:tabs>
      </w:pPr>
    </w:p>
    <w:p w:rsidR="0010385B" w:rsidRDefault="0010385B" w:rsidP="0010385B">
      <w:pPr>
        <w:tabs>
          <w:tab w:val="left" w:pos="2640"/>
        </w:tabs>
      </w:pPr>
    </w:p>
    <w:p w:rsidR="0010385B" w:rsidRDefault="0010385B" w:rsidP="0010385B">
      <w:pPr>
        <w:tabs>
          <w:tab w:val="left" w:pos="2640"/>
        </w:tabs>
      </w:pPr>
    </w:p>
    <w:p w:rsidR="0010385B" w:rsidRDefault="0010385B" w:rsidP="0010385B">
      <w:pPr>
        <w:tabs>
          <w:tab w:val="left" w:pos="2640"/>
        </w:tabs>
      </w:pPr>
    </w:p>
    <w:p w:rsidR="0010385B" w:rsidRDefault="0010385B" w:rsidP="0010385B">
      <w:pPr>
        <w:tabs>
          <w:tab w:val="left" w:pos="2640"/>
        </w:tabs>
      </w:pPr>
    </w:p>
    <w:p w:rsidR="0010385B" w:rsidRDefault="0010385B" w:rsidP="0010385B">
      <w:pPr>
        <w:tabs>
          <w:tab w:val="left" w:pos="2640"/>
        </w:tabs>
      </w:pPr>
    </w:p>
    <w:p w:rsidR="0010385B" w:rsidRDefault="0010385B" w:rsidP="0010385B">
      <w:pPr>
        <w:pStyle w:val="a9"/>
        <w:spacing w:before="0" w:beforeAutospacing="0" w:after="0" w:afterAutospacing="0" w:line="216" w:lineRule="auto"/>
        <w:jc w:val="center"/>
        <w:textAlignment w:val="baseline"/>
        <w:rPr>
          <w:rFonts w:ascii="Calibri Light" w:eastAsia="Microsoft YaHei" w:hAnsi="Calibri Light" w:cs="+mn-cs"/>
          <w:b/>
          <w:bCs/>
          <w:color w:val="C00000"/>
          <w:kern w:val="24"/>
          <w:sz w:val="84"/>
          <w:szCs w:val="84"/>
        </w:rPr>
      </w:pPr>
      <w:r>
        <w:rPr>
          <w:rFonts w:ascii="Calibri Light" w:eastAsia="Microsoft YaHei" w:hAnsi="Calibri Light" w:cs="+mn-cs"/>
          <w:b/>
          <w:bCs/>
          <w:color w:val="C00000"/>
          <w:kern w:val="24"/>
          <w:sz w:val="84"/>
          <w:szCs w:val="84"/>
        </w:rPr>
        <w:t>Задачи внеурочной деятельности</w:t>
      </w:r>
    </w:p>
    <w:p w:rsidR="0010385B" w:rsidRDefault="0010385B" w:rsidP="0010385B">
      <w:pPr>
        <w:pStyle w:val="a9"/>
        <w:spacing w:before="0" w:beforeAutospacing="0" w:after="0" w:afterAutospacing="0" w:line="216" w:lineRule="auto"/>
        <w:jc w:val="center"/>
        <w:textAlignment w:val="baseline"/>
      </w:pPr>
    </w:p>
    <w:p w:rsidR="0010385B" w:rsidRPr="0010385B" w:rsidRDefault="0010385B" w:rsidP="0010385B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color w:val="E36C0A" w:themeColor="accent6" w:themeShade="BF"/>
          <w:sz w:val="38"/>
        </w:rPr>
      </w:pPr>
      <w:r w:rsidRPr="0010385B">
        <w:rPr>
          <w:rFonts w:ascii="Calibri" w:eastAsia="Microsoft YaHei" w:hAnsi="Calibri" w:cs="+mn-cs"/>
          <w:color w:val="E36C0A" w:themeColor="accent6" w:themeShade="BF"/>
          <w:kern w:val="24"/>
          <w:sz w:val="38"/>
          <w:szCs w:val="38"/>
        </w:rPr>
        <w:t>Обеспечение условий для благоприятной адаптации обучающихся с ОВЗ  в ОУ</w:t>
      </w:r>
    </w:p>
    <w:p w:rsidR="0010385B" w:rsidRPr="0010385B" w:rsidRDefault="0010385B" w:rsidP="0010385B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color w:val="E36C0A" w:themeColor="accent6" w:themeShade="BF"/>
          <w:sz w:val="38"/>
        </w:rPr>
      </w:pPr>
      <w:r w:rsidRPr="0010385B">
        <w:rPr>
          <w:rFonts w:ascii="Calibri" w:eastAsia="Microsoft YaHei" w:hAnsi="Calibri" w:cs="+mn-cs"/>
          <w:color w:val="E36C0A" w:themeColor="accent6" w:themeShade="BF"/>
          <w:kern w:val="24"/>
          <w:sz w:val="38"/>
          <w:szCs w:val="38"/>
        </w:rPr>
        <w:t xml:space="preserve">Обеспечение условий достижения планируемых результатов освоения основных образовательных программ </w:t>
      </w:r>
    </w:p>
    <w:p w:rsidR="0010385B" w:rsidRPr="0010385B" w:rsidRDefault="0010385B" w:rsidP="0010385B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color w:val="E36C0A" w:themeColor="accent6" w:themeShade="BF"/>
          <w:sz w:val="38"/>
        </w:rPr>
      </w:pPr>
      <w:r w:rsidRPr="0010385B">
        <w:rPr>
          <w:rFonts w:ascii="Calibri" w:eastAsia="Microsoft YaHei" w:hAnsi="Calibri" w:cs="+mn-cs"/>
          <w:color w:val="E36C0A" w:themeColor="accent6" w:themeShade="BF"/>
          <w:kern w:val="24"/>
          <w:sz w:val="38"/>
          <w:szCs w:val="38"/>
        </w:rPr>
        <w:t>Оптимизация условий для общего развития, коррекции и компенсации нарушений в развитии, создание условий для закрепления и практического использования знаний и умений, приобретенных обучающимися в урочной деятельности</w:t>
      </w:r>
    </w:p>
    <w:p w:rsidR="0010385B" w:rsidRPr="0010385B" w:rsidRDefault="0010385B" w:rsidP="0010385B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color w:val="E36C0A" w:themeColor="accent6" w:themeShade="BF"/>
          <w:sz w:val="38"/>
        </w:rPr>
      </w:pPr>
      <w:r w:rsidRPr="0010385B">
        <w:rPr>
          <w:rFonts w:ascii="Calibri" w:eastAsia="Microsoft YaHei" w:hAnsi="Calibri" w:cs="+mn-cs"/>
          <w:color w:val="E36C0A" w:themeColor="accent6" w:themeShade="BF"/>
          <w:kern w:val="24"/>
          <w:sz w:val="38"/>
          <w:szCs w:val="38"/>
        </w:rPr>
        <w:t xml:space="preserve">Выявление и реализация интересов, склонностей </w:t>
      </w:r>
      <w:r w:rsidRPr="0010385B">
        <w:rPr>
          <w:rFonts w:ascii="Calibri" w:eastAsia="Microsoft YaHei" w:hAnsi="Calibri" w:cs="+mn-cs"/>
          <w:color w:val="E36C0A" w:themeColor="accent6" w:themeShade="BF"/>
          <w:kern w:val="24"/>
          <w:sz w:val="38"/>
          <w:szCs w:val="38"/>
        </w:rPr>
        <w:br/>
        <w:t>и способностей обучающихся с ОВЗ, развитие опыта творческой деятельности  во взаимодействии со сверстниками и взрослыми, а также в разновозрастной детской среде</w:t>
      </w:r>
    </w:p>
    <w:p w:rsidR="0010385B" w:rsidRPr="0010385B" w:rsidRDefault="0010385B" w:rsidP="0010385B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color w:val="E36C0A" w:themeColor="accent6" w:themeShade="BF"/>
          <w:sz w:val="38"/>
        </w:rPr>
      </w:pPr>
      <w:r w:rsidRPr="0010385B">
        <w:rPr>
          <w:rFonts w:ascii="Calibri" w:eastAsia="Microsoft YaHei" w:hAnsi="Calibri" w:cs="+mn-cs"/>
          <w:color w:val="E36C0A" w:themeColor="accent6" w:themeShade="BF"/>
          <w:kern w:val="24"/>
          <w:sz w:val="38"/>
          <w:szCs w:val="38"/>
        </w:rPr>
        <w:t>Развитие опыта неформального общения с учетом расширения рамок взаимодействия с социумом</w:t>
      </w:r>
    </w:p>
    <w:p w:rsidR="0010385B" w:rsidRPr="004B450A" w:rsidRDefault="0010385B" w:rsidP="0010385B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color w:val="E36C0A" w:themeColor="accent6" w:themeShade="BF"/>
          <w:sz w:val="38"/>
        </w:rPr>
      </w:pPr>
      <w:r w:rsidRPr="0010385B">
        <w:rPr>
          <w:rFonts w:ascii="Calibri" w:eastAsia="Microsoft YaHei" w:hAnsi="Calibri" w:cs="+mn-cs"/>
          <w:color w:val="E36C0A" w:themeColor="accent6" w:themeShade="BF"/>
          <w:kern w:val="24"/>
          <w:sz w:val="38"/>
          <w:szCs w:val="38"/>
        </w:rPr>
        <w:t>Удовлетворение потребностей обучающихся в содержательном досуге</w:t>
      </w:r>
    </w:p>
    <w:p w:rsidR="004B450A" w:rsidRDefault="004B450A" w:rsidP="004B450A">
      <w:pPr>
        <w:kinsoku w:val="0"/>
        <w:overflowPunct w:val="0"/>
        <w:textAlignment w:val="baseline"/>
        <w:rPr>
          <w:color w:val="E36C0A" w:themeColor="accent6" w:themeShade="BF"/>
          <w:sz w:val="38"/>
        </w:rPr>
      </w:pPr>
    </w:p>
    <w:p w:rsidR="004B450A" w:rsidRDefault="004B450A" w:rsidP="004B450A">
      <w:pPr>
        <w:kinsoku w:val="0"/>
        <w:overflowPunct w:val="0"/>
        <w:textAlignment w:val="baseline"/>
        <w:rPr>
          <w:color w:val="E36C0A" w:themeColor="accent6" w:themeShade="BF"/>
          <w:sz w:val="38"/>
        </w:rPr>
      </w:pPr>
    </w:p>
    <w:p w:rsidR="004B450A" w:rsidRDefault="004B450A" w:rsidP="004B450A">
      <w:pPr>
        <w:kinsoku w:val="0"/>
        <w:overflowPunct w:val="0"/>
        <w:textAlignment w:val="baseline"/>
        <w:rPr>
          <w:color w:val="E36C0A" w:themeColor="accent6" w:themeShade="BF"/>
          <w:sz w:val="38"/>
        </w:rPr>
      </w:pPr>
    </w:p>
    <w:p w:rsidR="004B450A" w:rsidRDefault="004B450A" w:rsidP="004B450A">
      <w:pPr>
        <w:kinsoku w:val="0"/>
        <w:overflowPunct w:val="0"/>
        <w:textAlignment w:val="baseline"/>
        <w:rPr>
          <w:color w:val="E36C0A" w:themeColor="accent6" w:themeShade="BF"/>
          <w:sz w:val="38"/>
        </w:rPr>
      </w:pPr>
    </w:p>
    <w:p w:rsidR="004B450A" w:rsidRDefault="004B450A" w:rsidP="004B450A">
      <w:pPr>
        <w:kinsoku w:val="0"/>
        <w:overflowPunct w:val="0"/>
        <w:textAlignment w:val="baseline"/>
        <w:rPr>
          <w:color w:val="E36C0A" w:themeColor="accent6" w:themeShade="BF"/>
          <w:sz w:val="38"/>
        </w:rPr>
      </w:pPr>
    </w:p>
    <w:p w:rsidR="004B450A" w:rsidRDefault="004B450A" w:rsidP="004B450A">
      <w:pPr>
        <w:kinsoku w:val="0"/>
        <w:overflowPunct w:val="0"/>
        <w:textAlignment w:val="baseline"/>
        <w:rPr>
          <w:color w:val="E36C0A" w:themeColor="accent6" w:themeShade="BF"/>
          <w:sz w:val="38"/>
        </w:rPr>
      </w:pPr>
    </w:p>
    <w:p w:rsidR="004B450A" w:rsidRDefault="004B450A" w:rsidP="004B450A">
      <w:pPr>
        <w:pStyle w:val="a9"/>
        <w:spacing w:before="0" w:beforeAutospacing="0" w:after="0" w:afterAutospacing="0" w:line="216" w:lineRule="auto"/>
        <w:jc w:val="center"/>
        <w:textAlignment w:val="baseline"/>
      </w:pPr>
      <w:r>
        <w:rPr>
          <w:rFonts w:ascii="Calibri Light" w:eastAsia="Microsoft YaHei" w:hAnsi="Calibri Light" w:cs="+mn-cs"/>
          <w:b/>
          <w:bCs/>
          <w:color w:val="C00000"/>
          <w:kern w:val="24"/>
          <w:sz w:val="84"/>
          <w:szCs w:val="84"/>
        </w:rPr>
        <w:lastRenderedPageBreak/>
        <w:t>Основные принципы реализации внеурочной деятельности</w:t>
      </w:r>
    </w:p>
    <w:p w:rsidR="004B450A" w:rsidRPr="004B450A" w:rsidRDefault="004B450A" w:rsidP="004B450A">
      <w:pPr>
        <w:kinsoku w:val="0"/>
        <w:overflowPunct w:val="0"/>
        <w:textAlignment w:val="baseline"/>
        <w:rPr>
          <w:color w:val="E36C0A" w:themeColor="accent6" w:themeShade="BF"/>
          <w:sz w:val="38"/>
        </w:rPr>
      </w:pPr>
    </w:p>
    <w:p w:rsidR="004B450A" w:rsidRDefault="004B450A" w:rsidP="004B450A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48"/>
        </w:rPr>
      </w:pPr>
      <w:r>
        <w:rPr>
          <w:rFonts w:ascii="Calibri" w:eastAsia="Microsoft YaHei" w:hAnsi="Calibri" w:cs="+mn-cs"/>
          <w:color w:val="000000"/>
          <w:kern w:val="24"/>
          <w:sz w:val="48"/>
          <w:szCs w:val="48"/>
        </w:rPr>
        <w:t>Включение учащихся с ОВЗ в активную деятельность;</w:t>
      </w:r>
    </w:p>
    <w:p w:rsidR="004B450A" w:rsidRDefault="004B450A" w:rsidP="004B450A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48"/>
        </w:rPr>
      </w:pPr>
      <w:r>
        <w:rPr>
          <w:rFonts w:ascii="Calibri" w:eastAsia="Microsoft YaHei" w:hAnsi="Calibri" w:cs="+mn-cs"/>
          <w:color w:val="000000"/>
          <w:kern w:val="24"/>
          <w:sz w:val="48"/>
          <w:szCs w:val="48"/>
        </w:rPr>
        <w:t>Учет возрастных и психофизических особенностей учащихся с ОВЗ;</w:t>
      </w:r>
    </w:p>
    <w:p w:rsidR="004B450A" w:rsidRDefault="004B450A" w:rsidP="004B450A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48"/>
        </w:rPr>
      </w:pPr>
      <w:r>
        <w:rPr>
          <w:rFonts w:ascii="Calibri" w:eastAsia="Microsoft YaHei" w:hAnsi="Calibri" w:cs="+mn-cs"/>
          <w:color w:val="000000"/>
          <w:kern w:val="24"/>
          <w:sz w:val="48"/>
          <w:szCs w:val="48"/>
        </w:rPr>
        <w:t>Взаимосвязь внеурочной и урочной деятельности;</w:t>
      </w:r>
    </w:p>
    <w:p w:rsidR="004B450A" w:rsidRDefault="004B450A" w:rsidP="004B450A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48"/>
        </w:rPr>
      </w:pPr>
      <w:r>
        <w:rPr>
          <w:rFonts w:ascii="Calibri" w:eastAsia="Microsoft YaHei" w:hAnsi="Calibri" w:cs="+mn-cs"/>
          <w:color w:val="000000"/>
          <w:kern w:val="24"/>
          <w:sz w:val="48"/>
          <w:szCs w:val="48"/>
        </w:rPr>
        <w:t>Учет потребностей обучающихся с ОВЗ, запросов их родителей;</w:t>
      </w:r>
    </w:p>
    <w:p w:rsidR="004B450A" w:rsidRDefault="004B450A" w:rsidP="004B450A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48"/>
        </w:rPr>
      </w:pPr>
      <w:r>
        <w:rPr>
          <w:rFonts w:ascii="Calibri" w:eastAsia="Microsoft YaHei" w:hAnsi="Calibri" w:cs="+mn-cs"/>
          <w:color w:val="000000"/>
          <w:kern w:val="24"/>
          <w:sz w:val="48"/>
          <w:szCs w:val="48"/>
        </w:rPr>
        <w:t>Коррекционно-компенсирующая и социально-адаптирующая направленность</w:t>
      </w:r>
    </w:p>
    <w:p w:rsidR="00A90A19" w:rsidRDefault="004B450A" w:rsidP="0010385B">
      <w:pPr>
        <w:tabs>
          <w:tab w:val="left" w:pos="2640"/>
        </w:tabs>
      </w:pPr>
      <w:r>
        <w:rPr>
          <w:noProof/>
        </w:rPr>
        <w:drawing>
          <wp:inline distT="0" distB="0" distL="0" distR="0" wp14:anchorId="7E1235C1">
            <wp:extent cx="4562475" cy="271335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1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A19" w:rsidRPr="00A90A19" w:rsidRDefault="00A90A19" w:rsidP="00A90A19"/>
    <w:p w:rsidR="00A90A19" w:rsidRPr="00A90A19" w:rsidRDefault="00A90A19" w:rsidP="00A90A19"/>
    <w:p w:rsidR="00A90A19" w:rsidRPr="00A90A19" w:rsidRDefault="00A90A19" w:rsidP="00A90A19"/>
    <w:p w:rsidR="00A90A19" w:rsidRPr="00A90A19" w:rsidRDefault="00A90A19" w:rsidP="00A90A19"/>
    <w:p w:rsidR="00A90A19" w:rsidRDefault="00A90A19" w:rsidP="00A90A19">
      <w:pPr>
        <w:pStyle w:val="a9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 Light" w:eastAsia="Microsoft YaHei" w:hAnsi="Calibri Light" w:cs="+mn-cs"/>
          <w:b/>
          <w:bCs/>
          <w:color w:val="000000"/>
          <w:kern w:val="24"/>
          <w:sz w:val="84"/>
          <w:szCs w:val="84"/>
        </w:rPr>
        <w:t>Уровни результатов</w:t>
      </w:r>
    </w:p>
    <w:p w:rsidR="00A90A19" w:rsidRDefault="00A90A19" w:rsidP="00A90A19">
      <w:pPr>
        <w:pStyle w:val="a9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eastAsia="Microsoft YaHei" w:hAnsi="Calibri" w:cs="+mn-cs"/>
          <w:b/>
          <w:bCs/>
          <w:color w:val="FFFFFF"/>
          <w:kern w:val="24"/>
          <w:sz w:val="48"/>
          <w:szCs w:val="48"/>
          <w:lang w:val="en-US"/>
        </w:rPr>
        <w:t>I</w:t>
      </w:r>
      <w:r w:rsidRPr="00A90A19">
        <w:rPr>
          <w:rFonts w:ascii="Calibri" w:eastAsia="Microsoft YaHei" w:hAnsi="Calibri" w:cs="+mn-cs"/>
          <w:b/>
          <w:bCs/>
          <w:color w:val="FFFFFF"/>
          <w:kern w:val="24"/>
          <w:sz w:val="48"/>
          <w:szCs w:val="48"/>
        </w:rPr>
        <w:t xml:space="preserve"> </w:t>
      </w:r>
      <w:r>
        <w:rPr>
          <w:rFonts w:ascii="Calibri" w:eastAsia="Microsoft YaHei" w:hAnsi="Calibri" w:cs="+mn-cs"/>
          <w:color w:val="FFFFFF"/>
          <w:kern w:val="24"/>
          <w:sz w:val="48"/>
          <w:szCs w:val="48"/>
        </w:rPr>
        <w:t>уровень</w:t>
      </w:r>
    </w:p>
    <w:p w:rsidR="00A90A19" w:rsidRDefault="00A90A19" w:rsidP="00A90A19">
      <w:pPr>
        <w:pStyle w:val="a9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eastAsia="Microsoft YaHei" w:hAnsi="Calibri" w:cs="+mn-cs"/>
          <w:b/>
          <w:bCs/>
          <w:noProof/>
          <w:color w:val="FFFFFF"/>
          <w:kern w:val="24"/>
          <w:sz w:val="48"/>
          <w:szCs w:val="48"/>
        </w:rPr>
        <w:drawing>
          <wp:inline distT="0" distB="0" distL="0" distR="0" wp14:anchorId="2B1B2466">
            <wp:extent cx="2790825" cy="564556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63" cy="57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+mn-cs"/>
          <w:b/>
          <w:bCs/>
          <w:color w:val="FFFFFF"/>
          <w:kern w:val="24"/>
          <w:sz w:val="48"/>
          <w:szCs w:val="48"/>
          <w:lang w:val="en-US"/>
        </w:rPr>
        <w:t>I</w:t>
      </w:r>
      <w:r w:rsidRPr="00A90A19">
        <w:rPr>
          <w:rFonts w:ascii="Calibri" w:eastAsia="Microsoft YaHei" w:hAnsi="Calibri" w:cs="+mn-cs"/>
          <w:b/>
          <w:bCs/>
          <w:color w:val="FFFFFF"/>
          <w:kern w:val="24"/>
          <w:sz w:val="48"/>
          <w:szCs w:val="48"/>
        </w:rPr>
        <w:t xml:space="preserve"> </w:t>
      </w:r>
      <w:r>
        <w:rPr>
          <w:rFonts w:ascii="Calibri" w:eastAsia="Microsoft YaHei" w:hAnsi="Calibri" w:cs="+mn-cs"/>
          <w:color w:val="FFFFFF"/>
          <w:kern w:val="24"/>
          <w:sz w:val="48"/>
          <w:szCs w:val="48"/>
        </w:rPr>
        <w:t>уровень</w:t>
      </w:r>
    </w:p>
    <w:p w:rsidR="00A90A19" w:rsidRDefault="00A90A19" w:rsidP="00A90A19">
      <w:pPr>
        <w:pStyle w:val="a9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eastAsia="Microsoft YaHei" w:hAnsi="Calibri" w:cs="+mn-cs"/>
          <w:b/>
          <w:bCs/>
          <w:color w:val="FFFFFF"/>
          <w:kern w:val="24"/>
          <w:sz w:val="48"/>
          <w:szCs w:val="48"/>
          <w:lang w:val="en-US"/>
        </w:rPr>
        <w:t>I</w:t>
      </w:r>
      <w:r w:rsidRPr="00A90A19">
        <w:rPr>
          <w:rFonts w:ascii="Calibri" w:eastAsia="Microsoft YaHei" w:hAnsi="Calibri" w:cs="+mn-cs"/>
          <w:b/>
          <w:bCs/>
          <w:color w:val="FFFFFF"/>
          <w:kern w:val="24"/>
          <w:sz w:val="48"/>
          <w:szCs w:val="48"/>
        </w:rPr>
        <w:t xml:space="preserve"> </w:t>
      </w:r>
      <w:r>
        <w:rPr>
          <w:rFonts w:ascii="Calibri" w:eastAsia="Microsoft YaHei" w:hAnsi="Calibri" w:cs="+mn-cs"/>
          <w:color w:val="FFFFFF"/>
          <w:kern w:val="24"/>
          <w:sz w:val="48"/>
          <w:szCs w:val="48"/>
        </w:rPr>
        <w:t>уроь</w:t>
      </w:r>
    </w:p>
    <w:p w:rsidR="00A90A19" w:rsidRPr="00A90A19" w:rsidRDefault="00A90A19" w:rsidP="00A90A19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sz w:val="36"/>
          <w:szCs w:val="36"/>
        </w:rPr>
      </w:pPr>
      <w:r w:rsidRPr="00A90A19">
        <w:rPr>
          <w:rFonts w:ascii="Calibri" w:eastAsia="Microsoft YaHei" w:hAnsi="Calibri" w:cs="+mn-cs"/>
          <w:color w:val="000000"/>
          <w:kern w:val="24"/>
          <w:sz w:val="36"/>
          <w:szCs w:val="36"/>
        </w:rPr>
        <w:t>Приобретение социального опыта (первичного понимания социальной реальности и повседневной жизни)</w:t>
      </w:r>
    </w:p>
    <w:p w:rsidR="00A90A19" w:rsidRDefault="00A90A19" w:rsidP="00A90A19">
      <w:pPr>
        <w:tabs>
          <w:tab w:val="left" w:pos="1425"/>
        </w:tabs>
      </w:pPr>
      <w:r w:rsidRPr="00A90A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4085" wp14:editId="75B99BF5">
                <wp:simplePos x="0" y="0"/>
                <wp:positionH relativeFrom="column">
                  <wp:posOffset>977265</wp:posOffset>
                </wp:positionH>
                <wp:positionV relativeFrom="paragraph">
                  <wp:posOffset>-1270</wp:posOffset>
                </wp:positionV>
                <wp:extent cx="2857500" cy="460375"/>
                <wp:effectExtent l="0" t="0" r="0" b="2921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03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dist="19080" dir="5400000" algn="ctr" rotWithShape="0">
                            <a:srgbClr val="000000">
                              <a:alpha val="60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7D" w:rsidRDefault="00D77F7D" w:rsidP="00A90A19">
                            <w:pPr>
                              <w:pStyle w:val="a9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icrosoft YaHei" w:hAnsi="Calibri" w:cs="+mn-cs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уровень</w:t>
                            </w:r>
                          </w:p>
                        </w:txbxContent>
                      </wps:txbx>
                      <wps:bodyPr wrap="square" lIns="90000" tIns="46800" rIns="90000" bIns="468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8240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95pt;margin-top:-.1pt;width:225pt;height:3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" fillcolor="#ed7d31" stroked="f">
                <v:shadow on="t" color="black" opacity="39976f" offset="0,.53mm"/>
                <v:textbox style="mso-fit-shape-to-text:t" inset="2.5mm,1.3mm,2.5mm,1.3mm">
                  <w:txbxContent>
                    <w:p w:rsidR="00D77F7D" w:rsidRDefault="00D77F7D" w:rsidP="00A90A19">
                      <w:pPr>
                        <w:pStyle w:val="a9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>II</w:t>
                      </w: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alibri" w:eastAsia="Microsoft YaHei" w:hAnsi="Calibri" w:cs="+mn-cs"/>
                          <w:color w:val="FFFFFF"/>
                          <w:kern w:val="24"/>
                          <w:sz w:val="48"/>
                          <w:szCs w:val="48"/>
                        </w:rPr>
                        <w:t>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90A19" w:rsidRPr="00A90A19" w:rsidRDefault="00A90A19" w:rsidP="00A90A19"/>
    <w:p w:rsidR="00A90A19" w:rsidRPr="00A90A19" w:rsidRDefault="00A90A19" w:rsidP="00A90A19"/>
    <w:p w:rsidR="00A90A19" w:rsidRDefault="00A90A19" w:rsidP="00A90A19"/>
    <w:p w:rsidR="00A90A19" w:rsidRPr="00676C08" w:rsidRDefault="00A90A19" w:rsidP="00A90A19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sz w:val="36"/>
          <w:szCs w:val="36"/>
        </w:rPr>
      </w:pPr>
      <w:r w:rsidRPr="00676C08">
        <w:rPr>
          <w:rFonts w:ascii="Calibri" w:eastAsia="Microsoft YaHei" w:hAnsi="Calibri" w:cs="+mn-cs"/>
          <w:color w:val="000000"/>
          <w:kern w:val="24"/>
          <w:sz w:val="36"/>
          <w:szCs w:val="36"/>
        </w:rPr>
        <w:t>Формирование  положительного  отношения  к  базовым  общественным ценностям.</w:t>
      </w:r>
      <w:r w:rsidRPr="00676C08">
        <w:rPr>
          <w:rFonts w:ascii="Calibri" w:eastAsia="Microsoft YaHei" w:hAnsi="Calibri" w:cs="+mn-cs"/>
          <w:i/>
          <w:iCs/>
          <w:color w:val="000000"/>
          <w:kern w:val="24"/>
          <w:sz w:val="36"/>
          <w:szCs w:val="36"/>
        </w:rPr>
        <w:t xml:space="preserve"> </w:t>
      </w:r>
    </w:p>
    <w:p w:rsidR="00676C08" w:rsidRDefault="00676C08" w:rsidP="00A90A19">
      <w:pPr>
        <w:ind w:firstLine="708"/>
      </w:pPr>
      <w:r w:rsidRPr="00676C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78BEF" wp14:editId="4BFDCD7E">
                <wp:simplePos x="0" y="0"/>
                <wp:positionH relativeFrom="margin">
                  <wp:posOffset>986790</wp:posOffset>
                </wp:positionH>
                <wp:positionV relativeFrom="paragraph">
                  <wp:posOffset>6350</wp:posOffset>
                </wp:positionV>
                <wp:extent cx="2828925" cy="460375"/>
                <wp:effectExtent l="0" t="0" r="9525" b="29210"/>
                <wp:wrapNone/>
                <wp:docPr id="122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60375"/>
                        </a:xfrm>
                        <a:prstGeom prst="rect">
                          <a:avLst/>
                        </a:prstGeom>
                        <a:solidFill>
                          <a:srgbClr val="C55A11"/>
                        </a:solidFill>
                        <a:ln>
                          <a:noFill/>
                        </a:ln>
                        <a:effectLst>
                          <a:outerShdw dist="19080" dir="5400000" algn="ctr" rotWithShape="0">
                            <a:srgbClr val="000000">
                              <a:alpha val="60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7D" w:rsidRDefault="00D77F7D" w:rsidP="00676C08">
                            <w:pPr>
                              <w:pStyle w:val="a9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icrosoft YaHei" w:hAnsi="Calibri" w:cs="+mn-cs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уровень</w:t>
                            </w:r>
                          </w:p>
                        </w:txbxContent>
                      </wps:txbx>
                      <wps:bodyPr wrap="square" lIns="90000" tIns="46800" rIns="90000" bIns="468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78BEF" id="Text Box 6" o:spid="_x0000_s1027" type="#_x0000_t202" style="position:absolute;left:0;text-align:left;margin-left:77.7pt;margin-top:.5pt;width:222.75pt;height:36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" fillcolor="#c55a11" stroked="f">
                <v:shadow on="t" color="black" opacity="39976f" offset="0,.53mm"/>
                <v:textbox style="mso-fit-shape-to-text:t" inset="2.5mm,1.3mm,2.5mm,1.3mm">
                  <w:txbxContent>
                    <w:p w:rsidR="00D77F7D" w:rsidRDefault="00D77F7D" w:rsidP="00676C08">
                      <w:pPr>
                        <w:pStyle w:val="a9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>III</w:t>
                      </w: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alibri" w:eastAsia="Microsoft YaHei" w:hAnsi="Calibri" w:cs="+mn-cs"/>
                          <w:color w:val="FFFFFF"/>
                          <w:kern w:val="24"/>
                          <w:sz w:val="48"/>
                          <w:szCs w:val="48"/>
                        </w:rPr>
                        <w:t>уровень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6C08" w:rsidRPr="00676C08" w:rsidRDefault="00676C08" w:rsidP="00676C08"/>
    <w:p w:rsidR="00676C08" w:rsidRDefault="00676C08" w:rsidP="00676C08"/>
    <w:p w:rsidR="0010385B" w:rsidRPr="00676C08" w:rsidRDefault="00676C08" w:rsidP="00676C08">
      <w:pPr>
        <w:jc w:val="center"/>
      </w:pPr>
      <w:r>
        <w:rPr>
          <w:noProof/>
        </w:rPr>
        <w:drawing>
          <wp:inline distT="0" distB="0" distL="0" distR="0" wp14:anchorId="25227807">
            <wp:extent cx="6303645" cy="4940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385B" w:rsidRPr="00676C0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D3" w:rsidRDefault="001648D3" w:rsidP="001B7B0E">
      <w:r>
        <w:separator/>
      </w:r>
    </w:p>
  </w:endnote>
  <w:endnote w:type="continuationSeparator" w:id="0">
    <w:p w:rsidR="001648D3" w:rsidRDefault="001648D3" w:rsidP="001B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7D" w:rsidRDefault="00D77F7D">
    <w:pPr>
      <w:pStyle w:val="a6"/>
    </w:pPr>
  </w:p>
  <w:p w:rsidR="00D77F7D" w:rsidRDefault="00D77F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D3" w:rsidRDefault="001648D3" w:rsidP="001B7B0E">
      <w:r>
        <w:separator/>
      </w:r>
    </w:p>
  </w:footnote>
  <w:footnote w:type="continuationSeparator" w:id="0">
    <w:p w:rsidR="001648D3" w:rsidRDefault="001648D3" w:rsidP="001B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249745"/>
      <w:docPartObj>
        <w:docPartGallery w:val="Page Numbers (Top of Page)"/>
        <w:docPartUnique/>
      </w:docPartObj>
    </w:sdtPr>
    <w:sdtContent>
      <w:p w:rsidR="00D77F7D" w:rsidRDefault="00D77F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8D">
          <w:rPr>
            <w:noProof/>
          </w:rPr>
          <w:t>2</w:t>
        </w:r>
        <w:r>
          <w:fldChar w:fldCharType="end"/>
        </w:r>
      </w:p>
    </w:sdtContent>
  </w:sdt>
  <w:p w:rsidR="00D77F7D" w:rsidRDefault="00D77F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336"/>
    <w:multiLevelType w:val="hybridMultilevel"/>
    <w:tmpl w:val="7BF4BEB2"/>
    <w:lvl w:ilvl="0" w:tplc="00F0531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2239D"/>
    <w:multiLevelType w:val="hybridMultilevel"/>
    <w:tmpl w:val="5656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7EDE"/>
    <w:multiLevelType w:val="hybridMultilevel"/>
    <w:tmpl w:val="EA38FC7A"/>
    <w:lvl w:ilvl="0" w:tplc="8C225B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C133CB"/>
    <w:multiLevelType w:val="hybridMultilevel"/>
    <w:tmpl w:val="58FC1B92"/>
    <w:lvl w:ilvl="0" w:tplc="36944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412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B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095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C5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86F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428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A6A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49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530E9"/>
    <w:multiLevelType w:val="hybridMultilevel"/>
    <w:tmpl w:val="475288CE"/>
    <w:lvl w:ilvl="0" w:tplc="CE1C8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0AB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249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FC8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B4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AC3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3A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0A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06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650A0EF0"/>
    <w:multiLevelType w:val="hybridMultilevel"/>
    <w:tmpl w:val="6E260C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22E8A"/>
    <w:multiLevelType w:val="multilevel"/>
    <w:tmpl w:val="12F6E78C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79D0006C"/>
    <w:multiLevelType w:val="hybridMultilevel"/>
    <w:tmpl w:val="A964F656"/>
    <w:lvl w:ilvl="0" w:tplc="F9C6ED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ADF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CA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E0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E17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C84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66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E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01C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3B"/>
    <w:rsid w:val="00035ADD"/>
    <w:rsid w:val="000534E7"/>
    <w:rsid w:val="00066EBB"/>
    <w:rsid w:val="00071359"/>
    <w:rsid w:val="00086E83"/>
    <w:rsid w:val="000910E9"/>
    <w:rsid w:val="000D37AE"/>
    <w:rsid w:val="000F3C2E"/>
    <w:rsid w:val="0010385B"/>
    <w:rsid w:val="001648D3"/>
    <w:rsid w:val="00195506"/>
    <w:rsid w:val="001B4599"/>
    <w:rsid w:val="001B7B0E"/>
    <w:rsid w:val="001D24FE"/>
    <w:rsid w:val="001D4272"/>
    <w:rsid w:val="001F5B82"/>
    <w:rsid w:val="002126B8"/>
    <w:rsid w:val="00214013"/>
    <w:rsid w:val="002668F8"/>
    <w:rsid w:val="00274686"/>
    <w:rsid w:val="0029207D"/>
    <w:rsid w:val="00312C5B"/>
    <w:rsid w:val="003377B2"/>
    <w:rsid w:val="003A766C"/>
    <w:rsid w:val="003B288D"/>
    <w:rsid w:val="003E2FF4"/>
    <w:rsid w:val="004068AD"/>
    <w:rsid w:val="00410FE7"/>
    <w:rsid w:val="00412D29"/>
    <w:rsid w:val="00435EE9"/>
    <w:rsid w:val="00444FCA"/>
    <w:rsid w:val="0045328E"/>
    <w:rsid w:val="004574B2"/>
    <w:rsid w:val="00467C51"/>
    <w:rsid w:val="004B0628"/>
    <w:rsid w:val="004B450A"/>
    <w:rsid w:val="004C0FEA"/>
    <w:rsid w:val="004D4A9E"/>
    <w:rsid w:val="004D5439"/>
    <w:rsid w:val="00532D12"/>
    <w:rsid w:val="005405B1"/>
    <w:rsid w:val="00570A31"/>
    <w:rsid w:val="005801C5"/>
    <w:rsid w:val="00676C08"/>
    <w:rsid w:val="00692EFC"/>
    <w:rsid w:val="00693E64"/>
    <w:rsid w:val="006E5C6F"/>
    <w:rsid w:val="006E743B"/>
    <w:rsid w:val="006F5945"/>
    <w:rsid w:val="00706BEF"/>
    <w:rsid w:val="00715C08"/>
    <w:rsid w:val="0071663D"/>
    <w:rsid w:val="007509D8"/>
    <w:rsid w:val="00771859"/>
    <w:rsid w:val="00777565"/>
    <w:rsid w:val="007B2578"/>
    <w:rsid w:val="007B3AD1"/>
    <w:rsid w:val="007C5A0C"/>
    <w:rsid w:val="007F2551"/>
    <w:rsid w:val="00825EAD"/>
    <w:rsid w:val="0087102A"/>
    <w:rsid w:val="00893443"/>
    <w:rsid w:val="008948CB"/>
    <w:rsid w:val="008A4DAA"/>
    <w:rsid w:val="008D44AF"/>
    <w:rsid w:val="008D4E57"/>
    <w:rsid w:val="008F012B"/>
    <w:rsid w:val="008F2B5A"/>
    <w:rsid w:val="0090636A"/>
    <w:rsid w:val="00933EAA"/>
    <w:rsid w:val="00934756"/>
    <w:rsid w:val="00962230"/>
    <w:rsid w:val="009806CF"/>
    <w:rsid w:val="00992C30"/>
    <w:rsid w:val="009B0E07"/>
    <w:rsid w:val="009D1306"/>
    <w:rsid w:val="009E2FFF"/>
    <w:rsid w:val="009E7121"/>
    <w:rsid w:val="00A128C7"/>
    <w:rsid w:val="00A32B6C"/>
    <w:rsid w:val="00A57C9B"/>
    <w:rsid w:val="00A85BA3"/>
    <w:rsid w:val="00A90A19"/>
    <w:rsid w:val="00B22F7F"/>
    <w:rsid w:val="00BB5832"/>
    <w:rsid w:val="00BC55D6"/>
    <w:rsid w:val="00C236D0"/>
    <w:rsid w:val="00C87D52"/>
    <w:rsid w:val="00C95811"/>
    <w:rsid w:val="00CA1163"/>
    <w:rsid w:val="00CE4134"/>
    <w:rsid w:val="00CF1CFD"/>
    <w:rsid w:val="00CF427F"/>
    <w:rsid w:val="00D57D0B"/>
    <w:rsid w:val="00D77F7D"/>
    <w:rsid w:val="00DE03ED"/>
    <w:rsid w:val="00E50B5A"/>
    <w:rsid w:val="00E93530"/>
    <w:rsid w:val="00EB7F2C"/>
    <w:rsid w:val="00EE4ABC"/>
    <w:rsid w:val="00F0352E"/>
    <w:rsid w:val="00F3056A"/>
    <w:rsid w:val="00F31946"/>
    <w:rsid w:val="00F40AB7"/>
    <w:rsid w:val="00F41042"/>
    <w:rsid w:val="00FC0A66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383F"/>
  <w15:docId w15:val="{ECDE2A93-92DB-48D2-8B16-D541B47A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B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7B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0A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D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89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B0E07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8"/>
    <w:uiPriority w:val="59"/>
    <w:rsid w:val="003A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04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2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9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2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8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9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7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2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0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1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8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3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0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1039-49F0-44D4-BA82-BA4948EC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1</cp:lastModifiedBy>
  <cp:revision>2</cp:revision>
  <dcterms:created xsi:type="dcterms:W3CDTF">2022-12-15T00:54:00Z</dcterms:created>
  <dcterms:modified xsi:type="dcterms:W3CDTF">2022-12-15T00:54:00Z</dcterms:modified>
</cp:coreProperties>
</file>